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920" w:rsidRPr="00780544" w:rsidRDefault="003F742C" w:rsidP="00120073">
      <w:pPr>
        <w:rPr>
          <w:rFonts w:ascii="Arial" w:hAnsi="Arial" w:cs="Arial"/>
          <w:sz w:val="22"/>
          <w:szCs w:val="22"/>
        </w:rPr>
      </w:pPr>
      <w:r w:rsidRPr="00861B83">
        <w:rPr>
          <w:noProof/>
          <w:sz w:val="22"/>
          <w:szCs w:val="22"/>
        </w:rPr>
        <w:drawing>
          <wp:anchor distT="0" distB="0" distL="114300" distR="114300" simplePos="0" relativeHeight="251658240" behindDoc="0" locked="0" layoutInCell="1" allowOverlap="1" wp14:anchorId="7A5B3AF5" wp14:editId="18F1B4C1">
            <wp:simplePos x="0" y="0"/>
            <wp:positionH relativeFrom="margin">
              <wp:align>left</wp:align>
            </wp:positionH>
            <wp:positionV relativeFrom="margin">
              <wp:posOffset>-95250</wp:posOffset>
            </wp:positionV>
            <wp:extent cx="791845" cy="702310"/>
            <wp:effectExtent l="0" t="0" r="8255"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45" cy="702310"/>
                    </a:xfrm>
                    <a:prstGeom prst="rect">
                      <a:avLst/>
                    </a:prstGeom>
                    <a:noFill/>
                    <a:ln>
                      <a:noFill/>
                    </a:ln>
                  </pic:spPr>
                </pic:pic>
              </a:graphicData>
            </a:graphic>
          </wp:anchor>
        </w:drawing>
      </w:r>
      <w:r w:rsidR="00120073">
        <w:rPr>
          <w:rFonts w:ascii="Bookman Old Style" w:hAnsi="Bookman Old Style"/>
          <w:sz w:val="22"/>
          <w:szCs w:val="22"/>
        </w:rPr>
        <w:tab/>
      </w:r>
      <w:r w:rsidR="00120073">
        <w:rPr>
          <w:rFonts w:ascii="Bookman Old Style" w:hAnsi="Bookman Old Style"/>
          <w:sz w:val="22"/>
          <w:szCs w:val="22"/>
        </w:rPr>
        <w:tab/>
      </w:r>
      <w:r w:rsidR="00120073">
        <w:rPr>
          <w:rFonts w:ascii="Bookman Old Style" w:hAnsi="Bookman Old Style"/>
          <w:sz w:val="22"/>
          <w:szCs w:val="22"/>
        </w:rPr>
        <w:tab/>
      </w:r>
      <w:r w:rsidR="00120073">
        <w:rPr>
          <w:rFonts w:ascii="Bookman Old Style" w:hAnsi="Bookman Old Style"/>
          <w:sz w:val="22"/>
          <w:szCs w:val="22"/>
        </w:rPr>
        <w:tab/>
      </w:r>
      <w:r w:rsidR="00120073">
        <w:rPr>
          <w:rFonts w:ascii="Bookman Old Style" w:hAnsi="Bookman Old Style"/>
          <w:sz w:val="22"/>
          <w:szCs w:val="22"/>
        </w:rPr>
        <w:tab/>
      </w:r>
      <w:r>
        <w:rPr>
          <w:rFonts w:ascii="Bookman Old Style" w:hAnsi="Bookman Old Style"/>
          <w:sz w:val="22"/>
          <w:szCs w:val="22"/>
        </w:rPr>
        <w:t xml:space="preserve">             </w:t>
      </w:r>
      <w:r w:rsidR="00120073" w:rsidRPr="00780544">
        <w:rPr>
          <w:rFonts w:ascii="Arial" w:hAnsi="Arial" w:cs="Arial"/>
          <w:sz w:val="22"/>
          <w:szCs w:val="22"/>
        </w:rPr>
        <w:t xml:space="preserve">LYCEE MAURICE GENEVOIX </w:t>
      </w:r>
    </w:p>
    <w:p w:rsidR="00120073" w:rsidRPr="00780544" w:rsidRDefault="003F742C" w:rsidP="00120073">
      <w:pPr>
        <w:rPr>
          <w:rFonts w:ascii="Arial" w:hAnsi="Arial" w:cs="Arial"/>
          <w:sz w:val="22"/>
          <w:szCs w:val="22"/>
        </w:rPr>
      </w:pPr>
      <w:r w:rsidRPr="00780544">
        <w:rPr>
          <w:rFonts w:ascii="Arial" w:hAnsi="Arial" w:cs="Arial"/>
          <w:sz w:val="22"/>
          <w:szCs w:val="22"/>
        </w:rPr>
        <w:tab/>
      </w:r>
      <w:r w:rsidRPr="00780544">
        <w:rPr>
          <w:rFonts w:ascii="Arial" w:hAnsi="Arial" w:cs="Arial"/>
          <w:sz w:val="22"/>
          <w:szCs w:val="22"/>
        </w:rPr>
        <w:tab/>
      </w:r>
      <w:r w:rsidRPr="00780544">
        <w:rPr>
          <w:rFonts w:ascii="Arial" w:hAnsi="Arial" w:cs="Arial"/>
          <w:sz w:val="22"/>
          <w:szCs w:val="22"/>
        </w:rPr>
        <w:tab/>
      </w:r>
      <w:r w:rsidRPr="00780544">
        <w:rPr>
          <w:rFonts w:ascii="Arial" w:hAnsi="Arial" w:cs="Arial"/>
          <w:sz w:val="22"/>
          <w:szCs w:val="22"/>
        </w:rPr>
        <w:tab/>
      </w:r>
      <w:r w:rsidRPr="00780544">
        <w:rPr>
          <w:rFonts w:ascii="Arial" w:hAnsi="Arial" w:cs="Arial"/>
          <w:sz w:val="22"/>
          <w:szCs w:val="22"/>
        </w:rPr>
        <w:tab/>
      </w:r>
      <w:r w:rsidRPr="00780544">
        <w:rPr>
          <w:rFonts w:ascii="Arial" w:hAnsi="Arial" w:cs="Arial"/>
          <w:sz w:val="22"/>
          <w:szCs w:val="22"/>
        </w:rPr>
        <w:tab/>
        <w:t xml:space="preserve">   </w:t>
      </w:r>
      <w:r w:rsidR="00120073" w:rsidRPr="00780544">
        <w:rPr>
          <w:rFonts w:ascii="Arial" w:hAnsi="Arial" w:cs="Arial"/>
          <w:sz w:val="22"/>
          <w:szCs w:val="22"/>
        </w:rPr>
        <w:t xml:space="preserve">29 avenue du Fort </w:t>
      </w:r>
    </w:p>
    <w:p w:rsidR="00120073" w:rsidRPr="00780544" w:rsidRDefault="003F742C" w:rsidP="00120073">
      <w:pPr>
        <w:rPr>
          <w:rFonts w:ascii="Arial" w:hAnsi="Arial" w:cs="Arial"/>
          <w:sz w:val="22"/>
          <w:szCs w:val="22"/>
        </w:rPr>
      </w:pPr>
      <w:r w:rsidRPr="00780544">
        <w:rPr>
          <w:rFonts w:ascii="Arial" w:hAnsi="Arial" w:cs="Arial"/>
          <w:sz w:val="22"/>
          <w:szCs w:val="22"/>
        </w:rPr>
        <w:tab/>
      </w:r>
      <w:r w:rsidRPr="00780544">
        <w:rPr>
          <w:rFonts w:ascii="Arial" w:hAnsi="Arial" w:cs="Arial"/>
          <w:sz w:val="22"/>
          <w:szCs w:val="22"/>
        </w:rPr>
        <w:tab/>
      </w:r>
      <w:r w:rsidRPr="00780544">
        <w:rPr>
          <w:rFonts w:ascii="Arial" w:hAnsi="Arial" w:cs="Arial"/>
          <w:sz w:val="22"/>
          <w:szCs w:val="22"/>
        </w:rPr>
        <w:tab/>
      </w:r>
      <w:r w:rsidRPr="00780544">
        <w:rPr>
          <w:rFonts w:ascii="Arial" w:hAnsi="Arial" w:cs="Arial"/>
          <w:sz w:val="22"/>
          <w:szCs w:val="22"/>
        </w:rPr>
        <w:tab/>
      </w:r>
      <w:r w:rsidRPr="00780544">
        <w:rPr>
          <w:rFonts w:ascii="Arial" w:hAnsi="Arial" w:cs="Arial"/>
          <w:sz w:val="22"/>
          <w:szCs w:val="22"/>
        </w:rPr>
        <w:tab/>
        <w:t xml:space="preserve">            </w:t>
      </w:r>
      <w:r w:rsidR="00C0262B">
        <w:rPr>
          <w:rFonts w:ascii="Arial" w:hAnsi="Arial" w:cs="Arial"/>
          <w:sz w:val="22"/>
          <w:szCs w:val="22"/>
        </w:rPr>
        <w:t xml:space="preserve"> </w:t>
      </w:r>
      <w:r w:rsidRPr="00780544">
        <w:rPr>
          <w:rFonts w:ascii="Arial" w:hAnsi="Arial" w:cs="Arial"/>
          <w:sz w:val="22"/>
          <w:szCs w:val="22"/>
        </w:rPr>
        <w:t xml:space="preserve"> </w:t>
      </w:r>
      <w:r w:rsidR="00120073" w:rsidRPr="00780544">
        <w:rPr>
          <w:rFonts w:ascii="Arial" w:hAnsi="Arial" w:cs="Arial"/>
          <w:sz w:val="22"/>
          <w:szCs w:val="22"/>
        </w:rPr>
        <w:t>92120 MONTROUGE</w:t>
      </w:r>
    </w:p>
    <w:p w:rsidR="00BC202D" w:rsidRPr="00780544" w:rsidRDefault="00BC202D" w:rsidP="006652F1">
      <w:pPr>
        <w:ind w:left="4248" w:firstLine="708"/>
        <w:rPr>
          <w:rFonts w:ascii="Arial" w:hAnsi="Arial" w:cs="Arial"/>
          <w:sz w:val="22"/>
          <w:szCs w:val="22"/>
        </w:rPr>
      </w:pPr>
    </w:p>
    <w:p w:rsidR="00120073" w:rsidRDefault="00E215DD" w:rsidP="00120073">
      <w:pPr>
        <w:rPr>
          <w:rFonts w:ascii="Arial" w:hAnsi="Arial" w:cs="Arial"/>
          <w:sz w:val="22"/>
          <w:szCs w:val="22"/>
        </w:rPr>
      </w:pPr>
      <w:r w:rsidRPr="00780544">
        <w:rPr>
          <w:rFonts w:ascii="Arial" w:hAnsi="Arial" w:cs="Arial"/>
          <w:sz w:val="22"/>
          <w:szCs w:val="22"/>
        </w:rPr>
        <w:tab/>
      </w:r>
      <w:r w:rsidRPr="00780544">
        <w:rPr>
          <w:rFonts w:ascii="Arial" w:hAnsi="Arial" w:cs="Arial"/>
          <w:sz w:val="22"/>
          <w:szCs w:val="22"/>
        </w:rPr>
        <w:tab/>
      </w:r>
      <w:r w:rsidRPr="00780544">
        <w:rPr>
          <w:rFonts w:ascii="Arial" w:hAnsi="Arial" w:cs="Arial"/>
          <w:sz w:val="22"/>
          <w:szCs w:val="22"/>
        </w:rPr>
        <w:tab/>
      </w:r>
    </w:p>
    <w:p w:rsidR="00DB6D6A" w:rsidRDefault="00DB6D6A" w:rsidP="00120073">
      <w:pPr>
        <w:rPr>
          <w:rFonts w:ascii="Arial" w:hAnsi="Arial" w:cs="Arial"/>
          <w:sz w:val="22"/>
          <w:szCs w:val="22"/>
        </w:rPr>
      </w:pPr>
    </w:p>
    <w:p w:rsidR="007A1141" w:rsidRDefault="007A1141" w:rsidP="00120073">
      <w:pPr>
        <w:rPr>
          <w:rFonts w:ascii="Arial" w:hAnsi="Arial" w:cs="Arial"/>
          <w:sz w:val="22"/>
          <w:szCs w:val="22"/>
        </w:rPr>
      </w:pPr>
    </w:p>
    <w:p w:rsidR="007A1141" w:rsidRDefault="007A1141" w:rsidP="00120073">
      <w:pPr>
        <w:rPr>
          <w:rFonts w:ascii="Arial" w:hAnsi="Arial" w:cs="Arial"/>
          <w:sz w:val="22"/>
          <w:szCs w:val="22"/>
        </w:rPr>
      </w:pPr>
    </w:p>
    <w:p w:rsidR="00DB6D6A" w:rsidRPr="00780544" w:rsidRDefault="00DB6D6A" w:rsidP="00120073">
      <w:pPr>
        <w:rPr>
          <w:rFonts w:ascii="Arial" w:hAnsi="Arial" w:cs="Arial"/>
          <w:sz w:val="22"/>
          <w:szCs w:val="22"/>
        </w:rPr>
      </w:pPr>
    </w:p>
    <w:p w:rsidR="00120073" w:rsidRPr="00780544" w:rsidRDefault="00120073" w:rsidP="00120073">
      <w:pPr>
        <w:jc w:val="center"/>
        <w:rPr>
          <w:rFonts w:ascii="Arial" w:hAnsi="Arial" w:cs="Arial"/>
          <w:sz w:val="28"/>
          <w:szCs w:val="28"/>
        </w:rPr>
      </w:pPr>
      <w:r w:rsidRPr="00780544">
        <w:rPr>
          <w:rFonts w:ascii="Arial" w:hAnsi="Arial" w:cs="Arial"/>
          <w:sz w:val="28"/>
          <w:szCs w:val="28"/>
        </w:rPr>
        <w:t>ANNEE SCOLAIRE 20</w:t>
      </w:r>
      <w:r w:rsidR="00807237" w:rsidRPr="00780544">
        <w:rPr>
          <w:rFonts w:ascii="Arial" w:hAnsi="Arial" w:cs="Arial"/>
          <w:sz w:val="28"/>
          <w:szCs w:val="28"/>
        </w:rPr>
        <w:t>2</w:t>
      </w:r>
      <w:r w:rsidR="005C49A2" w:rsidRPr="00780544">
        <w:rPr>
          <w:rFonts w:ascii="Arial" w:hAnsi="Arial" w:cs="Arial"/>
          <w:sz w:val="28"/>
          <w:szCs w:val="28"/>
        </w:rPr>
        <w:t>2</w:t>
      </w:r>
      <w:r w:rsidRPr="00780544">
        <w:rPr>
          <w:rFonts w:ascii="Arial" w:hAnsi="Arial" w:cs="Arial"/>
          <w:sz w:val="28"/>
          <w:szCs w:val="28"/>
        </w:rPr>
        <w:t>-20</w:t>
      </w:r>
      <w:r w:rsidR="00987D41" w:rsidRPr="00780544">
        <w:rPr>
          <w:rFonts w:ascii="Arial" w:hAnsi="Arial" w:cs="Arial"/>
          <w:sz w:val="28"/>
          <w:szCs w:val="28"/>
        </w:rPr>
        <w:t>2</w:t>
      </w:r>
      <w:r w:rsidR="005C49A2" w:rsidRPr="00780544">
        <w:rPr>
          <w:rFonts w:ascii="Arial" w:hAnsi="Arial" w:cs="Arial"/>
          <w:sz w:val="28"/>
          <w:szCs w:val="28"/>
        </w:rPr>
        <w:t>3</w:t>
      </w:r>
    </w:p>
    <w:p w:rsidR="00120073" w:rsidRPr="00780544" w:rsidRDefault="00120073" w:rsidP="00120073">
      <w:pPr>
        <w:pStyle w:val="Lgende"/>
        <w:rPr>
          <w:rFonts w:ascii="Arial" w:hAnsi="Arial" w:cs="Arial"/>
        </w:rPr>
      </w:pPr>
      <w:r w:rsidRPr="00780544">
        <w:rPr>
          <w:rFonts w:ascii="Arial" w:hAnsi="Arial" w:cs="Arial"/>
          <w:szCs w:val="28"/>
        </w:rPr>
        <w:t>ORGANISATION DE LA DEMI-PENSION</w:t>
      </w:r>
    </w:p>
    <w:p w:rsidR="00120073" w:rsidRPr="00780544" w:rsidRDefault="00120073" w:rsidP="00120073">
      <w:pPr>
        <w:rPr>
          <w:rFonts w:ascii="Arial" w:hAnsi="Arial" w:cs="Arial"/>
          <w:b/>
          <w:bCs/>
          <w:sz w:val="28"/>
        </w:rPr>
      </w:pPr>
    </w:p>
    <w:p w:rsidR="00120073" w:rsidRPr="00780544" w:rsidRDefault="00120073" w:rsidP="00120073">
      <w:pPr>
        <w:jc w:val="both"/>
        <w:rPr>
          <w:rFonts w:ascii="Arial" w:hAnsi="Arial" w:cs="Arial"/>
          <w:b/>
          <w:bCs/>
          <w:iCs/>
          <w:u w:val="single"/>
        </w:rPr>
      </w:pPr>
    </w:p>
    <w:p w:rsidR="00120073" w:rsidRPr="00780544" w:rsidRDefault="00120073" w:rsidP="00120073">
      <w:pPr>
        <w:jc w:val="both"/>
        <w:rPr>
          <w:rFonts w:ascii="Arial" w:hAnsi="Arial" w:cs="Arial"/>
          <w:b/>
          <w:bCs/>
          <w:iCs/>
          <w:u w:val="single"/>
        </w:rPr>
      </w:pPr>
      <w:r w:rsidRPr="00780544">
        <w:rPr>
          <w:rFonts w:ascii="Arial" w:hAnsi="Arial" w:cs="Arial"/>
          <w:b/>
          <w:bCs/>
          <w:iCs/>
          <w:u w:val="single"/>
        </w:rPr>
        <w:t xml:space="preserve">I -  </w:t>
      </w:r>
      <w:r w:rsidRPr="00780544">
        <w:rPr>
          <w:rFonts w:ascii="Arial" w:hAnsi="Arial" w:cs="Arial"/>
          <w:b/>
          <w:sz w:val="22"/>
          <w:szCs w:val="22"/>
          <w:u w:val="single"/>
        </w:rPr>
        <w:t>Accès à la demi-pension</w:t>
      </w:r>
      <w:r w:rsidRPr="002F53D4">
        <w:rPr>
          <w:rFonts w:ascii="Arial" w:hAnsi="Arial" w:cs="Arial"/>
          <w:b/>
          <w:sz w:val="22"/>
          <w:szCs w:val="22"/>
        </w:rPr>
        <w:t> :</w:t>
      </w:r>
    </w:p>
    <w:p w:rsidR="00120073" w:rsidRPr="00780544" w:rsidRDefault="00120073" w:rsidP="00120073">
      <w:pPr>
        <w:jc w:val="both"/>
        <w:rPr>
          <w:rFonts w:ascii="Arial" w:hAnsi="Arial" w:cs="Arial"/>
          <w:b/>
          <w:bCs/>
          <w:iCs/>
          <w:u w:val="single"/>
        </w:rPr>
      </w:pPr>
    </w:p>
    <w:p w:rsidR="00120073" w:rsidRPr="00780544" w:rsidRDefault="00120073" w:rsidP="00120073">
      <w:pPr>
        <w:pStyle w:val="Retraitcorpsdetexte"/>
        <w:ind w:left="0"/>
        <w:rPr>
          <w:rFonts w:ascii="Arial" w:hAnsi="Arial" w:cs="Arial"/>
          <w:sz w:val="20"/>
          <w:szCs w:val="20"/>
        </w:rPr>
      </w:pPr>
      <w:r w:rsidRPr="00780544">
        <w:rPr>
          <w:rFonts w:ascii="Arial" w:hAnsi="Arial" w:cs="Arial"/>
          <w:sz w:val="20"/>
          <w:szCs w:val="20"/>
        </w:rPr>
        <w:t>Tous les élèves du Lycée Maurice Genevoix ont la possibilité de s’inscrire à la demi-pension. L’accès à la demi-pension est autorisé au moyen d’une carte magnétique.</w:t>
      </w:r>
    </w:p>
    <w:p w:rsidR="00120073" w:rsidRPr="00780544" w:rsidRDefault="00120073" w:rsidP="00120073">
      <w:pPr>
        <w:pStyle w:val="Retraitcorpsdetexte"/>
        <w:ind w:left="0"/>
        <w:rPr>
          <w:rFonts w:ascii="Arial" w:hAnsi="Arial" w:cs="Arial"/>
          <w:b/>
          <w:sz w:val="20"/>
          <w:szCs w:val="20"/>
        </w:rPr>
      </w:pPr>
      <w:r w:rsidRPr="00780544">
        <w:rPr>
          <w:rFonts w:ascii="Arial" w:hAnsi="Arial" w:cs="Arial"/>
          <w:sz w:val="20"/>
          <w:szCs w:val="20"/>
        </w:rPr>
        <w:t>La carte est utilisable pendant toute la durée de la scolarité de l’élève au lycée Maurice G</w:t>
      </w:r>
      <w:r w:rsidR="00807237" w:rsidRPr="00780544">
        <w:rPr>
          <w:rFonts w:ascii="Arial" w:hAnsi="Arial" w:cs="Arial"/>
          <w:sz w:val="20"/>
          <w:szCs w:val="20"/>
        </w:rPr>
        <w:t>enevoix</w:t>
      </w:r>
      <w:r w:rsidRPr="00780544">
        <w:rPr>
          <w:rFonts w:ascii="Arial" w:hAnsi="Arial" w:cs="Arial"/>
          <w:sz w:val="20"/>
          <w:szCs w:val="20"/>
        </w:rPr>
        <w:t>. La carte est personnelle et ne doit pas être prêtée. La perte ou le vol d’une carte doit immédiatement être signalé</w:t>
      </w:r>
      <w:r w:rsidR="003F742C" w:rsidRPr="00780544">
        <w:rPr>
          <w:rFonts w:ascii="Arial" w:hAnsi="Arial" w:cs="Arial"/>
          <w:sz w:val="20"/>
          <w:szCs w:val="20"/>
        </w:rPr>
        <w:t xml:space="preserve"> </w:t>
      </w:r>
      <w:r w:rsidR="00DD1D61" w:rsidRPr="00780544">
        <w:rPr>
          <w:rFonts w:ascii="Arial" w:hAnsi="Arial" w:cs="Arial"/>
          <w:sz w:val="20"/>
          <w:szCs w:val="20"/>
        </w:rPr>
        <w:t>au service I</w:t>
      </w:r>
      <w:r w:rsidRPr="00780544">
        <w:rPr>
          <w:rFonts w:ascii="Arial" w:hAnsi="Arial" w:cs="Arial"/>
          <w:sz w:val="20"/>
          <w:szCs w:val="20"/>
        </w:rPr>
        <w:t xml:space="preserve">ntendance. Elle sera alors bloquée et ne pourra pas être utilisée. </w:t>
      </w:r>
      <w:r w:rsidRPr="00780544">
        <w:rPr>
          <w:rFonts w:ascii="Arial" w:hAnsi="Arial" w:cs="Arial"/>
          <w:b/>
          <w:sz w:val="20"/>
          <w:szCs w:val="20"/>
        </w:rPr>
        <w:t>Le coût de</w:t>
      </w:r>
      <w:r w:rsidRPr="00780544">
        <w:rPr>
          <w:rFonts w:ascii="Arial" w:hAnsi="Arial" w:cs="Arial"/>
          <w:sz w:val="20"/>
          <w:szCs w:val="20"/>
        </w:rPr>
        <w:t xml:space="preserve"> </w:t>
      </w:r>
      <w:r w:rsidRPr="00780544">
        <w:rPr>
          <w:rFonts w:ascii="Arial" w:hAnsi="Arial" w:cs="Arial"/>
          <w:b/>
          <w:sz w:val="20"/>
          <w:szCs w:val="20"/>
        </w:rPr>
        <w:t>son remplacement s’élève à 1.50</w:t>
      </w:r>
      <w:r w:rsidR="00A14FB2" w:rsidRPr="00780544">
        <w:rPr>
          <w:rFonts w:ascii="Arial" w:hAnsi="Arial" w:cs="Arial"/>
          <w:b/>
          <w:sz w:val="20"/>
          <w:szCs w:val="20"/>
        </w:rPr>
        <w:t xml:space="preserve"> </w:t>
      </w:r>
      <w:r w:rsidRPr="00780544">
        <w:rPr>
          <w:rFonts w:ascii="Arial" w:hAnsi="Arial" w:cs="Arial"/>
          <w:b/>
          <w:sz w:val="20"/>
          <w:szCs w:val="20"/>
        </w:rPr>
        <w:t>€.</w:t>
      </w:r>
    </w:p>
    <w:p w:rsidR="00DB6D6A" w:rsidRDefault="00120073" w:rsidP="00120073">
      <w:pPr>
        <w:ind w:left="2160"/>
        <w:jc w:val="both"/>
        <w:rPr>
          <w:rFonts w:ascii="Arial" w:hAnsi="Arial" w:cs="Arial"/>
          <w:sz w:val="20"/>
          <w:szCs w:val="20"/>
        </w:rPr>
      </w:pPr>
      <w:r w:rsidRPr="00780544">
        <w:rPr>
          <w:rFonts w:ascii="Arial" w:hAnsi="Arial" w:cs="Arial"/>
          <w:sz w:val="20"/>
          <w:szCs w:val="20"/>
        </w:rPr>
        <w:tab/>
      </w:r>
    </w:p>
    <w:p w:rsidR="00120073" w:rsidRPr="00780544" w:rsidRDefault="00120073" w:rsidP="00120073">
      <w:pPr>
        <w:ind w:left="2160"/>
        <w:jc w:val="both"/>
        <w:rPr>
          <w:rFonts w:ascii="Arial" w:hAnsi="Arial" w:cs="Arial"/>
          <w:sz w:val="20"/>
          <w:szCs w:val="20"/>
        </w:rPr>
      </w:pPr>
      <w:r w:rsidRPr="00780544">
        <w:rPr>
          <w:rFonts w:ascii="Arial" w:hAnsi="Arial" w:cs="Arial"/>
          <w:sz w:val="20"/>
          <w:szCs w:val="20"/>
        </w:rPr>
        <w:tab/>
      </w:r>
    </w:p>
    <w:p w:rsidR="00120073" w:rsidRPr="00780544" w:rsidRDefault="00120073" w:rsidP="00120073">
      <w:pPr>
        <w:jc w:val="both"/>
        <w:rPr>
          <w:rFonts w:ascii="Arial" w:hAnsi="Arial" w:cs="Arial"/>
          <w:b/>
          <w:sz w:val="22"/>
          <w:szCs w:val="22"/>
          <w:u w:val="single"/>
        </w:rPr>
      </w:pPr>
      <w:r w:rsidRPr="00780544">
        <w:rPr>
          <w:rFonts w:ascii="Arial" w:hAnsi="Arial" w:cs="Arial"/>
          <w:b/>
          <w:sz w:val="22"/>
          <w:szCs w:val="22"/>
          <w:u w:val="single"/>
        </w:rPr>
        <w:t>II - Inscription à la demi-pension</w:t>
      </w:r>
      <w:r w:rsidRPr="002F53D4">
        <w:rPr>
          <w:rFonts w:ascii="Arial" w:hAnsi="Arial" w:cs="Arial"/>
          <w:b/>
          <w:sz w:val="22"/>
          <w:szCs w:val="22"/>
        </w:rPr>
        <w:t xml:space="preserve"> :</w:t>
      </w:r>
    </w:p>
    <w:p w:rsidR="00091439" w:rsidRPr="00780544" w:rsidRDefault="00091439" w:rsidP="00120073">
      <w:pPr>
        <w:jc w:val="both"/>
        <w:rPr>
          <w:rFonts w:ascii="Arial" w:hAnsi="Arial" w:cs="Arial"/>
          <w:b/>
          <w:sz w:val="22"/>
          <w:szCs w:val="22"/>
          <w:u w:val="single"/>
        </w:rPr>
      </w:pPr>
    </w:p>
    <w:p w:rsidR="005C49A2" w:rsidRPr="00780544" w:rsidRDefault="00120073" w:rsidP="00120073">
      <w:pPr>
        <w:pStyle w:val="Retraitcorpsdetexte"/>
        <w:ind w:left="0"/>
        <w:rPr>
          <w:rFonts w:ascii="Arial" w:hAnsi="Arial" w:cs="Arial"/>
          <w:sz w:val="20"/>
          <w:szCs w:val="20"/>
        </w:rPr>
      </w:pPr>
      <w:r w:rsidRPr="00780544">
        <w:rPr>
          <w:rFonts w:ascii="Arial" w:hAnsi="Arial" w:cs="Arial"/>
          <w:sz w:val="20"/>
          <w:szCs w:val="20"/>
        </w:rPr>
        <w:t>L’inscription à la demi-pension est effectiv</w:t>
      </w:r>
      <w:r w:rsidR="00DD1D61" w:rsidRPr="00780544">
        <w:rPr>
          <w:rFonts w:ascii="Arial" w:hAnsi="Arial" w:cs="Arial"/>
          <w:sz w:val="20"/>
          <w:szCs w:val="20"/>
        </w:rPr>
        <w:t>e après avoir remis au service I</w:t>
      </w:r>
      <w:r w:rsidRPr="00780544">
        <w:rPr>
          <w:rFonts w:ascii="Arial" w:hAnsi="Arial" w:cs="Arial"/>
          <w:sz w:val="20"/>
          <w:szCs w:val="20"/>
        </w:rPr>
        <w:t xml:space="preserve">ntendance </w:t>
      </w:r>
      <w:r w:rsidR="003F742C" w:rsidRPr="00780544">
        <w:rPr>
          <w:rFonts w:ascii="Arial" w:hAnsi="Arial" w:cs="Arial"/>
          <w:b/>
          <w:sz w:val="20"/>
          <w:szCs w:val="20"/>
        </w:rPr>
        <w:t xml:space="preserve">le </w:t>
      </w:r>
      <w:r w:rsidRPr="00780544">
        <w:rPr>
          <w:rFonts w:ascii="Arial" w:hAnsi="Arial" w:cs="Arial"/>
          <w:b/>
          <w:sz w:val="20"/>
          <w:szCs w:val="20"/>
        </w:rPr>
        <w:t xml:space="preserve">formulaire d’inscription </w:t>
      </w:r>
      <w:r w:rsidR="00DD1D61" w:rsidRPr="00780544">
        <w:rPr>
          <w:rFonts w:ascii="Arial" w:hAnsi="Arial" w:cs="Arial"/>
          <w:sz w:val="20"/>
          <w:szCs w:val="20"/>
        </w:rPr>
        <w:t xml:space="preserve">ci-joint, </w:t>
      </w:r>
      <w:r w:rsidRPr="00780544">
        <w:rPr>
          <w:rFonts w:ascii="Arial" w:hAnsi="Arial" w:cs="Arial"/>
          <w:sz w:val="20"/>
          <w:szCs w:val="20"/>
        </w:rPr>
        <w:t>renseigné et signé par la famille,</w:t>
      </w:r>
      <w:r w:rsidR="003F742C" w:rsidRPr="00780544">
        <w:rPr>
          <w:rFonts w:ascii="Arial" w:hAnsi="Arial" w:cs="Arial"/>
          <w:sz w:val="20"/>
          <w:szCs w:val="20"/>
        </w:rPr>
        <w:t xml:space="preserve"> ainsi que </w:t>
      </w:r>
      <w:r w:rsidR="005C49A2" w:rsidRPr="00780544">
        <w:rPr>
          <w:rFonts w:ascii="Arial" w:hAnsi="Arial" w:cs="Arial"/>
          <w:sz w:val="20"/>
          <w:szCs w:val="20"/>
        </w:rPr>
        <w:t>l’attestation permettant de déterminer le quotient familial</w:t>
      </w:r>
      <w:r w:rsidR="00FF56EA" w:rsidRPr="00780544">
        <w:rPr>
          <w:rFonts w:ascii="Arial" w:hAnsi="Arial" w:cs="Arial"/>
          <w:sz w:val="20"/>
          <w:szCs w:val="20"/>
        </w:rPr>
        <w:t>, datant de moins de 3 mois</w:t>
      </w:r>
      <w:r w:rsidR="00F813DA" w:rsidRPr="00780544">
        <w:rPr>
          <w:rFonts w:ascii="Arial" w:hAnsi="Arial" w:cs="Arial"/>
          <w:sz w:val="20"/>
          <w:szCs w:val="20"/>
        </w:rPr>
        <w:t> :</w:t>
      </w:r>
    </w:p>
    <w:p w:rsidR="005C49A2" w:rsidRPr="00780544" w:rsidRDefault="005C49A2" w:rsidP="00120073">
      <w:pPr>
        <w:pStyle w:val="Retraitcorpsdetexte"/>
        <w:ind w:left="0"/>
        <w:rPr>
          <w:rFonts w:ascii="Arial" w:hAnsi="Arial" w:cs="Arial"/>
          <w:sz w:val="20"/>
          <w:szCs w:val="20"/>
        </w:rPr>
      </w:pPr>
    </w:p>
    <w:p w:rsidR="00FF56EA" w:rsidRPr="00780544" w:rsidRDefault="00FF56EA" w:rsidP="00120073">
      <w:pPr>
        <w:pStyle w:val="Retraitcorpsdetexte"/>
        <w:ind w:left="0"/>
        <w:rPr>
          <w:rFonts w:ascii="Arial" w:hAnsi="Arial" w:cs="Arial"/>
          <w:sz w:val="20"/>
          <w:szCs w:val="20"/>
        </w:rPr>
      </w:pPr>
      <w:r w:rsidRPr="00780544">
        <w:rPr>
          <w:rFonts w:ascii="Arial" w:hAnsi="Arial" w:cs="Arial"/>
          <w:i/>
          <w:sz w:val="22"/>
          <w:szCs w:val="22"/>
        </w:rPr>
        <w:t>Si vous êtes allocataire de la CAF</w:t>
      </w:r>
      <w:r w:rsidR="00C0262B">
        <w:rPr>
          <w:rFonts w:ascii="Arial" w:hAnsi="Arial" w:cs="Arial"/>
          <w:sz w:val="22"/>
          <w:szCs w:val="22"/>
        </w:rPr>
        <w:t> :</w:t>
      </w:r>
    </w:p>
    <w:p w:rsidR="005C49A2" w:rsidRPr="00780544" w:rsidRDefault="005C49A2" w:rsidP="005C49A2">
      <w:pPr>
        <w:pStyle w:val="Retraitcorpsdetexte"/>
        <w:numPr>
          <w:ilvl w:val="0"/>
          <w:numId w:val="12"/>
        </w:numPr>
        <w:rPr>
          <w:rFonts w:ascii="Arial" w:hAnsi="Arial" w:cs="Arial"/>
          <w:sz w:val="20"/>
          <w:szCs w:val="20"/>
        </w:rPr>
      </w:pPr>
      <w:r w:rsidRPr="00780544">
        <w:rPr>
          <w:rFonts w:ascii="Arial" w:hAnsi="Arial" w:cs="Arial"/>
          <w:sz w:val="20"/>
          <w:szCs w:val="20"/>
        </w:rPr>
        <w:t>Soit l’</w:t>
      </w:r>
      <w:r w:rsidRPr="00780544">
        <w:rPr>
          <w:rFonts w:ascii="Arial" w:hAnsi="Arial" w:cs="Arial"/>
          <w:b/>
          <w:sz w:val="20"/>
          <w:szCs w:val="20"/>
        </w:rPr>
        <w:t>attestation de paiement</w:t>
      </w:r>
      <w:r w:rsidRPr="00780544">
        <w:rPr>
          <w:rFonts w:ascii="Arial" w:hAnsi="Arial" w:cs="Arial"/>
          <w:sz w:val="20"/>
          <w:szCs w:val="20"/>
        </w:rPr>
        <w:t xml:space="preserve"> de la Caisse d’allocations familiales </w:t>
      </w:r>
      <w:r w:rsidR="00F813DA" w:rsidRPr="00780544">
        <w:rPr>
          <w:rFonts w:ascii="Arial" w:hAnsi="Arial" w:cs="Arial"/>
          <w:sz w:val="20"/>
          <w:szCs w:val="20"/>
        </w:rPr>
        <w:t xml:space="preserve">(à télécharger sur l’application CAF-mon compte ou sur </w:t>
      </w:r>
      <w:hyperlink r:id="rId9" w:history="1">
        <w:r w:rsidR="00F813DA" w:rsidRPr="00780544">
          <w:rPr>
            <w:rStyle w:val="Lienhypertexte"/>
            <w:rFonts w:ascii="Arial" w:hAnsi="Arial" w:cs="Arial"/>
            <w:sz w:val="20"/>
            <w:szCs w:val="20"/>
          </w:rPr>
          <w:t>www.caf.fr</w:t>
        </w:r>
      </w:hyperlink>
      <w:r w:rsidR="00F813DA" w:rsidRPr="00780544">
        <w:rPr>
          <w:rFonts w:ascii="Arial" w:hAnsi="Arial" w:cs="Arial"/>
          <w:sz w:val="20"/>
          <w:szCs w:val="20"/>
        </w:rPr>
        <w:t xml:space="preserve">), </w:t>
      </w:r>
      <w:r w:rsidRPr="00780544">
        <w:rPr>
          <w:rFonts w:ascii="Arial" w:hAnsi="Arial" w:cs="Arial"/>
          <w:sz w:val="20"/>
          <w:szCs w:val="20"/>
        </w:rPr>
        <w:t xml:space="preserve">où figure </w:t>
      </w:r>
      <w:r w:rsidR="00155E44" w:rsidRPr="00780544">
        <w:rPr>
          <w:rFonts w:ascii="Arial" w:hAnsi="Arial" w:cs="Arial"/>
          <w:sz w:val="20"/>
          <w:szCs w:val="20"/>
        </w:rPr>
        <w:t xml:space="preserve">impérativement </w:t>
      </w:r>
      <w:r w:rsidRPr="00780544">
        <w:rPr>
          <w:rFonts w:ascii="Arial" w:hAnsi="Arial" w:cs="Arial"/>
          <w:sz w:val="20"/>
          <w:szCs w:val="20"/>
        </w:rPr>
        <w:t xml:space="preserve">le nom de l’élève, </w:t>
      </w:r>
    </w:p>
    <w:p w:rsidR="00155E44" w:rsidRPr="00780544" w:rsidRDefault="000C1910" w:rsidP="00FF56EA">
      <w:pPr>
        <w:pStyle w:val="Retraitcorpsdetexte"/>
        <w:numPr>
          <w:ilvl w:val="0"/>
          <w:numId w:val="12"/>
        </w:numPr>
        <w:rPr>
          <w:rFonts w:ascii="Arial" w:hAnsi="Arial" w:cs="Arial"/>
          <w:sz w:val="20"/>
          <w:szCs w:val="20"/>
        </w:rPr>
      </w:pPr>
      <w:r w:rsidRPr="00780544">
        <w:rPr>
          <w:rFonts w:ascii="Arial" w:hAnsi="Arial" w:cs="Arial"/>
          <w:sz w:val="20"/>
          <w:szCs w:val="20"/>
        </w:rPr>
        <w:t>Soit l’</w:t>
      </w:r>
      <w:r w:rsidRPr="00780544">
        <w:rPr>
          <w:rFonts w:ascii="Arial" w:hAnsi="Arial" w:cs="Arial"/>
          <w:b/>
          <w:sz w:val="20"/>
          <w:szCs w:val="20"/>
        </w:rPr>
        <w:t xml:space="preserve">attestation du quotient familial pour la restauration scolaire </w:t>
      </w:r>
      <w:r w:rsidRPr="00780544">
        <w:rPr>
          <w:rFonts w:ascii="Arial" w:hAnsi="Arial" w:cs="Arial"/>
          <w:sz w:val="20"/>
          <w:szCs w:val="20"/>
        </w:rPr>
        <w:t>(calculette)</w:t>
      </w:r>
      <w:r w:rsidR="00FF56EA" w:rsidRPr="00780544">
        <w:rPr>
          <w:rFonts w:ascii="Arial" w:hAnsi="Arial" w:cs="Arial"/>
          <w:sz w:val="20"/>
          <w:szCs w:val="20"/>
        </w:rPr>
        <w:t xml:space="preserve">, à remplir   sur le site </w:t>
      </w:r>
      <w:hyperlink r:id="rId10" w:history="1">
        <w:r w:rsidR="00FF56EA" w:rsidRPr="00780544">
          <w:rPr>
            <w:rStyle w:val="Lienhypertexte"/>
            <w:rFonts w:ascii="Arial" w:hAnsi="Arial" w:cs="Arial"/>
            <w:sz w:val="20"/>
            <w:szCs w:val="20"/>
          </w:rPr>
          <w:t>www.iledefrance.fr/equitables</w:t>
        </w:r>
      </w:hyperlink>
      <w:r w:rsidR="00FF56EA" w:rsidRPr="00780544">
        <w:rPr>
          <w:rFonts w:ascii="Arial" w:hAnsi="Arial" w:cs="Arial"/>
          <w:sz w:val="20"/>
          <w:szCs w:val="20"/>
        </w:rPr>
        <w:t xml:space="preserve">, </w:t>
      </w:r>
      <w:r w:rsidR="00155E44" w:rsidRPr="00780544">
        <w:rPr>
          <w:rFonts w:ascii="Arial" w:hAnsi="Arial" w:cs="Arial"/>
          <w:sz w:val="20"/>
          <w:szCs w:val="20"/>
        </w:rPr>
        <w:t>et complété par les services de la CAF</w:t>
      </w:r>
      <w:r w:rsidR="00F813DA" w:rsidRPr="00780544">
        <w:rPr>
          <w:rFonts w:ascii="Arial" w:hAnsi="Arial" w:cs="Arial"/>
          <w:sz w:val="20"/>
          <w:szCs w:val="20"/>
        </w:rPr>
        <w:t>,</w:t>
      </w:r>
    </w:p>
    <w:p w:rsidR="00155E44" w:rsidRPr="00780544" w:rsidRDefault="00155E44" w:rsidP="00120073">
      <w:pPr>
        <w:pStyle w:val="Retraitcorpsdetexte"/>
        <w:ind w:left="0"/>
        <w:rPr>
          <w:rFonts w:ascii="Arial" w:hAnsi="Arial" w:cs="Arial"/>
          <w:sz w:val="20"/>
          <w:szCs w:val="20"/>
        </w:rPr>
      </w:pPr>
    </w:p>
    <w:p w:rsidR="00155E44" w:rsidRPr="00780544" w:rsidRDefault="00155E44" w:rsidP="00120073">
      <w:pPr>
        <w:pStyle w:val="Retraitcorpsdetexte"/>
        <w:ind w:left="0"/>
        <w:rPr>
          <w:rFonts w:ascii="Arial" w:hAnsi="Arial" w:cs="Arial"/>
          <w:sz w:val="20"/>
          <w:szCs w:val="20"/>
        </w:rPr>
      </w:pPr>
      <w:r w:rsidRPr="00780544">
        <w:rPr>
          <w:rFonts w:ascii="Arial" w:hAnsi="Arial" w:cs="Arial"/>
          <w:i/>
          <w:sz w:val="22"/>
          <w:szCs w:val="22"/>
        </w:rPr>
        <w:t>Si vous n’êtes pas allocataire de la CAF</w:t>
      </w:r>
      <w:r w:rsidRPr="00780544">
        <w:rPr>
          <w:rFonts w:ascii="Arial" w:hAnsi="Arial" w:cs="Arial"/>
          <w:sz w:val="20"/>
          <w:szCs w:val="20"/>
        </w:rPr>
        <w:t xml:space="preserve"> : </w:t>
      </w:r>
    </w:p>
    <w:p w:rsidR="00F27139" w:rsidRPr="00780544" w:rsidRDefault="00155E44" w:rsidP="00155E44">
      <w:pPr>
        <w:pStyle w:val="Retraitcorpsdetexte"/>
        <w:numPr>
          <w:ilvl w:val="0"/>
          <w:numId w:val="12"/>
        </w:numPr>
        <w:rPr>
          <w:rFonts w:ascii="Arial" w:hAnsi="Arial" w:cs="Arial"/>
          <w:sz w:val="20"/>
          <w:szCs w:val="20"/>
        </w:rPr>
      </w:pPr>
      <w:r w:rsidRPr="00780544">
        <w:rPr>
          <w:rFonts w:ascii="Arial" w:hAnsi="Arial" w:cs="Arial"/>
          <w:sz w:val="20"/>
          <w:szCs w:val="20"/>
        </w:rPr>
        <w:t>l’</w:t>
      </w:r>
      <w:r w:rsidRPr="00780544">
        <w:rPr>
          <w:rFonts w:ascii="Arial" w:hAnsi="Arial" w:cs="Arial"/>
          <w:b/>
          <w:sz w:val="20"/>
          <w:szCs w:val="20"/>
        </w:rPr>
        <w:t xml:space="preserve">attestation du quotient familial pour la restauration scolaire </w:t>
      </w:r>
      <w:r w:rsidRPr="00780544">
        <w:rPr>
          <w:rFonts w:ascii="Arial" w:hAnsi="Arial" w:cs="Arial"/>
          <w:sz w:val="20"/>
          <w:szCs w:val="20"/>
        </w:rPr>
        <w:t xml:space="preserve">(calculette), peut être complétée sur le site </w:t>
      </w:r>
      <w:hyperlink r:id="rId11" w:history="1">
        <w:r w:rsidRPr="00780544">
          <w:rPr>
            <w:rStyle w:val="Lienhypertexte"/>
            <w:rFonts w:ascii="Arial" w:hAnsi="Arial" w:cs="Arial"/>
            <w:sz w:val="20"/>
            <w:szCs w:val="20"/>
          </w:rPr>
          <w:t>www.iledefrance.fr/equitables</w:t>
        </w:r>
      </w:hyperlink>
      <w:r w:rsidRPr="00780544">
        <w:rPr>
          <w:rFonts w:ascii="Arial" w:hAnsi="Arial" w:cs="Arial"/>
          <w:sz w:val="20"/>
          <w:szCs w:val="20"/>
        </w:rPr>
        <w:t>, et ne pourra être prise en compte qu’accompagnée des justificatifs suivants (photocopie de l’intégralité de l’avis d’imposition 2021 sur les revenus 2020 de l’ensemble du foyer, photocopie de l’intégralité du livret de famille, photocopie des prestations familiales du dernier mois).</w:t>
      </w:r>
    </w:p>
    <w:p w:rsidR="00155E44" w:rsidRPr="00780544" w:rsidRDefault="00155E44" w:rsidP="00155E44">
      <w:pPr>
        <w:pStyle w:val="Retraitcorpsdetexte"/>
        <w:rPr>
          <w:rFonts w:ascii="Arial" w:hAnsi="Arial" w:cs="Arial"/>
          <w:sz w:val="20"/>
          <w:szCs w:val="20"/>
        </w:rPr>
      </w:pPr>
    </w:p>
    <w:p w:rsidR="00155E44" w:rsidRPr="00780544" w:rsidRDefault="00155E44" w:rsidP="00120073">
      <w:pPr>
        <w:pStyle w:val="Retraitcorpsdetexte"/>
        <w:ind w:left="0"/>
        <w:rPr>
          <w:rFonts w:ascii="Arial" w:hAnsi="Arial" w:cs="Arial"/>
          <w:sz w:val="20"/>
          <w:szCs w:val="20"/>
        </w:rPr>
      </w:pPr>
    </w:p>
    <w:p w:rsidR="00850603" w:rsidRPr="00780544" w:rsidRDefault="00850603" w:rsidP="00155E44">
      <w:pPr>
        <w:pStyle w:val="Retraitcorpsdetexte"/>
        <w:ind w:left="0"/>
        <w:rPr>
          <w:rFonts w:ascii="Arial" w:hAnsi="Arial" w:cs="Arial"/>
          <w:sz w:val="20"/>
          <w:szCs w:val="20"/>
        </w:rPr>
      </w:pPr>
    </w:p>
    <w:p w:rsidR="00247383" w:rsidRPr="00780544" w:rsidRDefault="00120073" w:rsidP="00120073">
      <w:pPr>
        <w:pStyle w:val="Retraitcorpsdetexte"/>
        <w:ind w:left="0"/>
        <w:rPr>
          <w:rFonts w:ascii="Arial" w:hAnsi="Arial" w:cs="Arial"/>
          <w:sz w:val="20"/>
          <w:szCs w:val="20"/>
        </w:rPr>
      </w:pPr>
      <w:r w:rsidRPr="00780544">
        <w:rPr>
          <w:rFonts w:ascii="Arial" w:hAnsi="Arial" w:cs="Arial"/>
          <w:sz w:val="20"/>
          <w:szCs w:val="20"/>
        </w:rPr>
        <w:t xml:space="preserve">Le lycée propose deux types de forfait pour les élèves inscrits en seconde, première et terminale : </w:t>
      </w:r>
    </w:p>
    <w:p w:rsidR="00247383" w:rsidRPr="00780544" w:rsidRDefault="00120073" w:rsidP="00247383">
      <w:pPr>
        <w:pStyle w:val="Retraitcorpsdetexte"/>
        <w:numPr>
          <w:ilvl w:val="0"/>
          <w:numId w:val="12"/>
        </w:numPr>
        <w:rPr>
          <w:rFonts w:ascii="Arial" w:hAnsi="Arial" w:cs="Arial"/>
          <w:b/>
          <w:sz w:val="20"/>
          <w:szCs w:val="20"/>
          <w:u w:val="single"/>
        </w:rPr>
      </w:pPr>
      <w:r w:rsidRPr="00780544">
        <w:rPr>
          <w:rFonts w:ascii="Arial" w:hAnsi="Arial" w:cs="Arial"/>
          <w:sz w:val="20"/>
          <w:szCs w:val="20"/>
        </w:rPr>
        <w:t xml:space="preserve">soit </w:t>
      </w:r>
      <w:r w:rsidRPr="00780544">
        <w:rPr>
          <w:rFonts w:ascii="Arial" w:hAnsi="Arial" w:cs="Arial"/>
          <w:b/>
          <w:sz w:val="22"/>
          <w:szCs w:val="22"/>
          <w:u w:val="single"/>
        </w:rPr>
        <w:t>un forfait 3 jours</w:t>
      </w:r>
      <w:r w:rsidRPr="00780544">
        <w:rPr>
          <w:rFonts w:ascii="Arial" w:hAnsi="Arial" w:cs="Arial"/>
          <w:sz w:val="20"/>
          <w:szCs w:val="20"/>
        </w:rPr>
        <w:t xml:space="preserve">, </w:t>
      </w:r>
    </w:p>
    <w:p w:rsidR="00120073" w:rsidRPr="00780544" w:rsidRDefault="00120073" w:rsidP="00247383">
      <w:pPr>
        <w:pStyle w:val="Retraitcorpsdetexte"/>
        <w:numPr>
          <w:ilvl w:val="0"/>
          <w:numId w:val="12"/>
        </w:numPr>
        <w:rPr>
          <w:rFonts w:ascii="Arial" w:hAnsi="Arial" w:cs="Arial"/>
          <w:b/>
          <w:sz w:val="20"/>
          <w:szCs w:val="20"/>
          <w:u w:val="single"/>
        </w:rPr>
      </w:pPr>
      <w:r w:rsidRPr="00780544">
        <w:rPr>
          <w:rFonts w:ascii="Arial" w:hAnsi="Arial" w:cs="Arial"/>
          <w:sz w:val="20"/>
          <w:szCs w:val="20"/>
        </w:rPr>
        <w:t xml:space="preserve">soit </w:t>
      </w:r>
      <w:r w:rsidRPr="00780544">
        <w:rPr>
          <w:rFonts w:ascii="Arial" w:hAnsi="Arial" w:cs="Arial"/>
          <w:b/>
          <w:sz w:val="22"/>
          <w:szCs w:val="22"/>
          <w:u w:val="single"/>
        </w:rPr>
        <w:t>un forfait 4 jours (lundi, mardi, jeudi, vendredi).</w:t>
      </w:r>
    </w:p>
    <w:p w:rsidR="00120073" w:rsidRPr="00780544" w:rsidRDefault="00120073" w:rsidP="00120073">
      <w:pPr>
        <w:pStyle w:val="Retraitcorpsdetexte"/>
        <w:ind w:left="0"/>
        <w:rPr>
          <w:rFonts w:ascii="Arial" w:hAnsi="Arial" w:cs="Arial"/>
          <w:sz w:val="20"/>
          <w:szCs w:val="20"/>
        </w:rPr>
      </w:pPr>
      <w:r w:rsidRPr="00780544">
        <w:rPr>
          <w:rFonts w:ascii="Arial" w:hAnsi="Arial" w:cs="Arial"/>
          <w:sz w:val="20"/>
          <w:szCs w:val="20"/>
        </w:rPr>
        <w:t>L'élève demi-pensionnaire s'engage à prendre ses repas de manière régulière en fonction du forfait qu'il aura choisi.</w:t>
      </w:r>
    </w:p>
    <w:p w:rsidR="00120073" w:rsidRPr="00780544" w:rsidRDefault="00120073" w:rsidP="00120073">
      <w:pPr>
        <w:pStyle w:val="Retraitcorpsdetexte"/>
        <w:ind w:left="0"/>
        <w:rPr>
          <w:rFonts w:ascii="Arial" w:hAnsi="Arial" w:cs="Arial"/>
          <w:sz w:val="20"/>
          <w:szCs w:val="20"/>
        </w:rPr>
      </w:pPr>
    </w:p>
    <w:p w:rsidR="00120073" w:rsidRPr="00780544" w:rsidRDefault="00120073" w:rsidP="00120073">
      <w:pPr>
        <w:pStyle w:val="Retraitcorpsdetexte"/>
        <w:ind w:left="0"/>
        <w:rPr>
          <w:rFonts w:ascii="Arial" w:hAnsi="Arial" w:cs="Arial"/>
          <w:sz w:val="20"/>
          <w:szCs w:val="20"/>
        </w:rPr>
      </w:pPr>
      <w:r w:rsidRPr="00780544">
        <w:rPr>
          <w:rFonts w:ascii="Arial" w:hAnsi="Arial" w:cs="Arial"/>
          <w:sz w:val="20"/>
          <w:szCs w:val="20"/>
        </w:rPr>
        <w:t xml:space="preserve">L’inscription à la demi-pension est prise pour l’année scolaire complète. </w:t>
      </w:r>
      <w:r w:rsidR="00987D41" w:rsidRPr="00780544">
        <w:rPr>
          <w:rFonts w:ascii="Arial" w:hAnsi="Arial" w:cs="Arial"/>
          <w:sz w:val="20"/>
          <w:szCs w:val="20"/>
        </w:rPr>
        <w:t>Il est toutefois possible de</w:t>
      </w:r>
      <w:r w:rsidRPr="00780544">
        <w:rPr>
          <w:rFonts w:ascii="Arial" w:hAnsi="Arial" w:cs="Arial"/>
          <w:sz w:val="20"/>
          <w:szCs w:val="20"/>
        </w:rPr>
        <w:t xml:space="preserve"> devenir externe</w:t>
      </w:r>
      <w:r w:rsidR="00987D41" w:rsidRPr="00780544">
        <w:rPr>
          <w:rFonts w:ascii="Arial" w:hAnsi="Arial" w:cs="Arial"/>
          <w:sz w:val="20"/>
          <w:szCs w:val="20"/>
        </w:rPr>
        <w:t xml:space="preserve"> ou de</w:t>
      </w:r>
      <w:r w:rsidR="008C3F44" w:rsidRPr="00780544">
        <w:rPr>
          <w:rFonts w:ascii="Arial" w:hAnsi="Arial" w:cs="Arial"/>
          <w:sz w:val="20"/>
          <w:szCs w:val="20"/>
        </w:rPr>
        <w:t xml:space="preserve"> modifier son forfait </w:t>
      </w:r>
      <w:r w:rsidRPr="00780544">
        <w:rPr>
          <w:rFonts w:ascii="Arial" w:hAnsi="Arial" w:cs="Arial"/>
          <w:sz w:val="20"/>
          <w:szCs w:val="20"/>
        </w:rPr>
        <w:t>au trimestre suivant</w:t>
      </w:r>
      <w:r w:rsidR="008C3F44" w:rsidRPr="00780544">
        <w:rPr>
          <w:rFonts w:ascii="Arial" w:hAnsi="Arial" w:cs="Arial"/>
          <w:sz w:val="20"/>
          <w:szCs w:val="20"/>
        </w:rPr>
        <w:t>,</w:t>
      </w:r>
      <w:r w:rsidRPr="00780544">
        <w:rPr>
          <w:rFonts w:ascii="Arial" w:hAnsi="Arial" w:cs="Arial"/>
          <w:sz w:val="20"/>
          <w:szCs w:val="20"/>
        </w:rPr>
        <w:t xml:space="preserve"> </w:t>
      </w:r>
      <w:r w:rsidR="00987D41" w:rsidRPr="00780544">
        <w:rPr>
          <w:rFonts w:ascii="Arial" w:hAnsi="Arial" w:cs="Arial"/>
          <w:sz w:val="20"/>
          <w:szCs w:val="20"/>
        </w:rPr>
        <w:t>en informant</w:t>
      </w:r>
      <w:r w:rsidRPr="00780544">
        <w:rPr>
          <w:rFonts w:ascii="Arial" w:hAnsi="Arial" w:cs="Arial"/>
          <w:sz w:val="20"/>
          <w:szCs w:val="20"/>
        </w:rPr>
        <w:t xml:space="preserve"> l’</w:t>
      </w:r>
      <w:r w:rsidR="00DD1D61" w:rsidRPr="00780544">
        <w:rPr>
          <w:rFonts w:ascii="Arial" w:hAnsi="Arial" w:cs="Arial"/>
          <w:sz w:val="20"/>
          <w:szCs w:val="20"/>
        </w:rPr>
        <w:t>I</w:t>
      </w:r>
      <w:r w:rsidRPr="00780544">
        <w:rPr>
          <w:rFonts w:ascii="Arial" w:hAnsi="Arial" w:cs="Arial"/>
          <w:sz w:val="20"/>
          <w:szCs w:val="20"/>
        </w:rPr>
        <w:t>nte</w:t>
      </w:r>
      <w:r w:rsidR="00987D41" w:rsidRPr="00780544">
        <w:rPr>
          <w:rFonts w:ascii="Arial" w:hAnsi="Arial" w:cs="Arial"/>
          <w:sz w:val="20"/>
          <w:szCs w:val="20"/>
        </w:rPr>
        <w:t xml:space="preserve">ndance par un courrier signé </w:t>
      </w:r>
      <w:r w:rsidR="00C0262B">
        <w:rPr>
          <w:rFonts w:ascii="Arial" w:hAnsi="Arial" w:cs="Arial"/>
          <w:sz w:val="20"/>
          <w:szCs w:val="20"/>
        </w:rPr>
        <w:t>du responsable légal</w:t>
      </w:r>
      <w:r w:rsidRPr="00780544">
        <w:rPr>
          <w:rFonts w:ascii="Arial" w:hAnsi="Arial" w:cs="Arial"/>
          <w:sz w:val="20"/>
          <w:szCs w:val="20"/>
        </w:rPr>
        <w:t> :</w:t>
      </w:r>
    </w:p>
    <w:p w:rsidR="00120073" w:rsidRPr="00780544" w:rsidRDefault="00120073" w:rsidP="00120073">
      <w:pPr>
        <w:pStyle w:val="Retraitcorpsdetexte"/>
        <w:numPr>
          <w:ilvl w:val="0"/>
          <w:numId w:val="8"/>
        </w:numPr>
        <w:rPr>
          <w:rFonts w:ascii="Arial" w:hAnsi="Arial" w:cs="Arial"/>
          <w:sz w:val="20"/>
          <w:szCs w:val="20"/>
        </w:rPr>
      </w:pPr>
      <w:r w:rsidRPr="00780544">
        <w:rPr>
          <w:rFonts w:ascii="Arial" w:hAnsi="Arial" w:cs="Arial"/>
          <w:sz w:val="20"/>
          <w:szCs w:val="20"/>
        </w:rPr>
        <w:t xml:space="preserve">avant le 15 décembre pour </w:t>
      </w:r>
      <w:r w:rsidR="008C3F44" w:rsidRPr="00780544">
        <w:rPr>
          <w:rFonts w:ascii="Arial" w:hAnsi="Arial" w:cs="Arial"/>
          <w:sz w:val="20"/>
          <w:szCs w:val="20"/>
        </w:rPr>
        <w:t>le</w:t>
      </w:r>
      <w:r w:rsidRPr="00780544">
        <w:rPr>
          <w:rFonts w:ascii="Arial" w:hAnsi="Arial" w:cs="Arial"/>
          <w:sz w:val="20"/>
          <w:szCs w:val="20"/>
        </w:rPr>
        <w:t xml:space="preserve"> 2ème trimestre,</w:t>
      </w:r>
    </w:p>
    <w:p w:rsidR="00120073" w:rsidRPr="00780544" w:rsidRDefault="00120073" w:rsidP="00120073">
      <w:pPr>
        <w:pStyle w:val="Retraitcorpsdetexte"/>
        <w:numPr>
          <w:ilvl w:val="0"/>
          <w:numId w:val="8"/>
        </w:numPr>
        <w:rPr>
          <w:rFonts w:ascii="Arial" w:hAnsi="Arial" w:cs="Arial"/>
          <w:sz w:val="20"/>
          <w:szCs w:val="20"/>
        </w:rPr>
      </w:pPr>
      <w:r w:rsidRPr="00780544">
        <w:rPr>
          <w:rFonts w:ascii="Arial" w:hAnsi="Arial" w:cs="Arial"/>
          <w:sz w:val="20"/>
          <w:szCs w:val="20"/>
        </w:rPr>
        <w:t xml:space="preserve">avant le 15 mars pour </w:t>
      </w:r>
      <w:r w:rsidR="008C3F44" w:rsidRPr="00780544">
        <w:rPr>
          <w:rFonts w:ascii="Arial" w:hAnsi="Arial" w:cs="Arial"/>
          <w:sz w:val="20"/>
          <w:szCs w:val="20"/>
        </w:rPr>
        <w:t>le</w:t>
      </w:r>
      <w:r w:rsidRPr="00780544">
        <w:rPr>
          <w:rFonts w:ascii="Arial" w:hAnsi="Arial" w:cs="Arial"/>
          <w:sz w:val="20"/>
          <w:szCs w:val="20"/>
        </w:rPr>
        <w:t xml:space="preserve"> 3ème trimestre.</w:t>
      </w:r>
    </w:p>
    <w:p w:rsidR="00120073" w:rsidRPr="00780544" w:rsidRDefault="00120073" w:rsidP="00120073">
      <w:pPr>
        <w:pStyle w:val="Retraitcorpsdetexte"/>
        <w:ind w:left="0"/>
        <w:rPr>
          <w:rFonts w:ascii="Arial" w:hAnsi="Arial" w:cs="Arial"/>
          <w:sz w:val="22"/>
          <w:szCs w:val="22"/>
        </w:rPr>
      </w:pPr>
      <w:r w:rsidRPr="00780544">
        <w:rPr>
          <w:rFonts w:ascii="Arial" w:hAnsi="Arial" w:cs="Arial"/>
          <w:sz w:val="20"/>
          <w:szCs w:val="20"/>
        </w:rPr>
        <w:t>A défaut de transmission de ce courrier dans les délais, la famille devra s’acquitter des sommes demandées</w:t>
      </w:r>
      <w:r w:rsidRPr="00780544">
        <w:rPr>
          <w:rFonts w:ascii="Arial" w:hAnsi="Arial" w:cs="Arial"/>
          <w:sz w:val="22"/>
          <w:szCs w:val="22"/>
        </w:rPr>
        <w:t>.</w:t>
      </w:r>
    </w:p>
    <w:p w:rsidR="00120073" w:rsidRDefault="00120073" w:rsidP="00120073">
      <w:pPr>
        <w:pStyle w:val="Retraitcorpsdetexte"/>
        <w:ind w:left="0"/>
        <w:rPr>
          <w:rFonts w:ascii="Arial" w:hAnsi="Arial" w:cs="Arial"/>
          <w:sz w:val="22"/>
          <w:szCs w:val="22"/>
        </w:rPr>
      </w:pPr>
    </w:p>
    <w:p w:rsidR="00017F32" w:rsidRDefault="00017F32">
      <w:pPr>
        <w:spacing w:after="200" w:line="276" w:lineRule="auto"/>
        <w:rPr>
          <w:rFonts w:ascii="Arial" w:hAnsi="Arial" w:cs="Arial"/>
          <w:sz w:val="22"/>
          <w:szCs w:val="22"/>
        </w:rPr>
      </w:pPr>
    </w:p>
    <w:p w:rsidR="00DB6D6A" w:rsidRDefault="00DB6D6A" w:rsidP="00120073">
      <w:pPr>
        <w:pStyle w:val="Retraitcorpsdetexte"/>
        <w:ind w:left="0"/>
        <w:rPr>
          <w:rFonts w:ascii="Arial" w:hAnsi="Arial" w:cs="Arial"/>
          <w:sz w:val="22"/>
          <w:szCs w:val="22"/>
        </w:rPr>
      </w:pPr>
    </w:p>
    <w:p w:rsidR="00DB6D6A" w:rsidRPr="00780544" w:rsidRDefault="00DB6D6A" w:rsidP="00120073">
      <w:pPr>
        <w:pStyle w:val="Retraitcorpsdetexte"/>
        <w:ind w:left="0"/>
        <w:rPr>
          <w:rFonts w:ascii="Arial" w:hAnsi="Arial" w:cs="Arial"/>
          <w:sz w:val="22"/>
          <w:szCs w:val="22"/>
        </w:rPr>
      </w:pPr>
    </w:p>
    <w:p w:rsidR="00120073" w:rsidRPr="00780544" w:rsidRDefault="00120073" w:rsidP="00120073">
      <w:pPr>
        <w:jc w:val="both"/>
        <w:rPr>
          <w:rFonts w:ascii="Arial" w:hAnsi="Arial" w:cs="Arial"/>
          <w:b/>
          <w:sz w:val="22"/>
          <w:szCs w:val="22"/>
          <w:u w:val="single"/>
        </w:rPr>
      </w:pPr>
      <w:r w:rsidRPr="00780544">
        <w:rPr>
          <w:rFonts w:ascii="Arial" w:hAnsi="Arial" w:cs="Arial"/>
          <w:b/>
          <w:sz w:val="22"/>
          <w:szCs w:val="22"/>
          <w:u w:val="single"/>
        </w:rPr>
        <w:t>III - Tarification</w:t>
      </w:r>
      <w:r w:rsidRPr="002F53D4">
        <w:rPr>
          <w:rFonts w:ascii="Arial" w:hAnsi="Arial" w:cs="Arial"/>
          <w:b/>
          <w:sz w:val="22"/>
          <w:szCs w:val="22"/>
        </w:rPr>
        <w:t> :</w:t>
      </w:r>
      <w:r w:rsidRPr="00780544">
        <w:rPr>
          <w:rFonts w:ascii="Arial" w:hAnsi="Arial" w:cs="Arial"/>
          <w:b/>
          <w:sz w:val="22"/>
          <w:szCs w:val="22"/>
          <w:u w:val="single"/>
        </w:rPr>
        <w:t xml:space="preserve"> </w:t>
      </w:r>
    </w:p>
    <w:p w:rsidR="00120073" w:rsidRPr="00780544" w:rsidRDefault="00120073" w:rsidP="00120073">
      <w:pPr>
        <w:pStyle w:val="Retraitcorpsdetexte"/>
        <w:ind w:left="1080"/>
        <w:rPr>
          <w:rFonts w:ascii="Arial" w:hAnsi="Arial" w:cs="Arial"/>
          <w:sz w:val="22"/>
          <w:szCs w:val="22"/>
        </w:rPr>
      </w:pPr>
    </w:p>
    <w:p w:rsidR="00120073" w:rsidRPr="00780544" w:rsidRDefault="00120073" w:rsidP="00120073">
      <w:pPr>
        <w:pStyle w:val="Retraitcorpsdetexte"/>
        <w:ind w:left="0"/>
        <w:rPr>
          <w:rFonts w:ascii="Arial" w:hAnsi="Arial" w:cs="Arial"/>
          <w:sz w:val="22"/>
          <w:szCs w:val="22"/>
        </w:rPr>
      </w:pPr>
      <w:r w:rsidRPr="00780544">
        <w:rPr>
          <w:rFonts w:ascii="Arial" w:hAnsi="Arial" w:cs="Arial"/>
          <w:sz w:val="20"/>
          <w:szCs w:val="20"/>
        </w:rPr>
        <w:t xml:space="preserve">Les coûts forfaitaires d’un repas en fonction du </w:t>
      </w:r>
      <w:r w:rsidR="00F27139" w:rsidRPr="00780544">
        <w:rPr>
          <w:rFonts w:ascii="Arial" w:hAnsi="Arial" w:cs="Arial"/>
          <w:sz w:val="20"/>
          <w:szCs w:val="20"/>
        </w:rPr>
        <w:t>q</w:t>
      </w:r>
      <w:r w:rsidRPr="00780544">
        <w:rPr>
          <w:rFonts w:ascii="Arial" w:hAnsi="Arial" w:cs="Arial"/>
          <w:sz w:val="20"/>
          <w:szCs w:val="20"/>
        </w:rPr>
        <w:t xml:space="preserve">uotient </w:t>
      </w:r>
      <w:r w:rsidR="00F27139" w:rsidRPr="00780544">
        <w:rPr>
          <w:rFonts w:ascii="Arial" w:hAnsi="Arial" w:cs="Arial"/>
          <w:sz w:val="20"/>
          <w:szCs w:val="20"/>
        </w:rPr>
        <w:t>f</w:t>
      </w:r>
      <w:r w:rsidRPr="00780544">
        <w:rPr>
          <w:rFonts w:ascii="Arial" w:hAnsi="Arial" w:cs="Arial"/>
          <w:sz w:val="20"/>
          <w:szCs w:val="20"/>
        </w:rPr>
        <w:t>amilial sont les suivants</w:t>
      </w:r>
      <w:r w:rsidRPr="00780544">
        <w:rPr>
          <w:rFonts w:ascii="Arial" w:hAnsi="Arial" w:cs="Arial"/>
          <w:sz w:val="22"/>
          <w:szCs w:val="22"/>
        </w:rPr>
        <w:t> :</w:t>
      </w:r>
    </w:p>
    <w:tbl>
      <w:tblPr>
        <w:tblpPr w:leftFromText="141" w:rightFromText="141" w:vertAnchor="text" w:horzAnchor="margin" w:tblpXSpec="center" w:tblpY="167"/>
        <w:tblW w:w="10476" w:type="dxa"/>
        <w:shd w:val="clear" w:color="auto" w:fill="8DB3E2" w:themeFill="text2" w:themeFillTint="66"/>
        <w:tblLayout w:type="fixed"/>
        <w:tblCellMar>
          <w:left w:w="0" w:type="dxa"/>
          <w:right w:w="0" w:type="dxa"/>
        </w:tblCellMar>
        <w:tblLook w:val="0420" w:firstRow="1" w:lastRow="0" w:firstColumn="0" w:lastColumn="0" w:noHBand="0" w:noVBand="1"/>
      </w:tblPr>
      <w:tblGrid>
        <w:gridCol w:w="1401"/>
        <w:gridCol w:w="848"/>
        <w:gridCol w:w="850"/>
        <w:gridCol w:w="849"/>
        <w:gridCol w:w="851"/>
        <w:gridCol w:w="11"/>
        <w:gridCol w:w="850"/>
        <w:gridCol w:w="993"/>
        <w:gridCol w:w="992"/>
        <w:gridCol w:w="992"/>
        <w:gridCol w:w="992"/>
        <w:gridCol w:w="847"/>
      </w:tblGrid>
      <w:tr w:rsidR="0053469F" w:rsidRPr="00780544" w:rsidTr="002F53D4">
        <w:trPr>
          <w:trHeight w:val="192"/>
        </w:trPr>
        <w:tc>
          <w:tcPr>
            <w:tcW w:w="1401"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72" w:type="dxa"/>
              <w:left w:w="156" w:type="dxa"/>
              <w:bottom w:w="72" w:type="dxa"/>
              <w:right w:w="156" w:type="dxa"/>
            </w:tcMar>
            <w:hideMark/>
          </w:tcPr>
          <w:p w:rsidR="00120073" w:rsidRPr="00780544" w:rsidRDefault="00120073" w:rsidP="0028273C">
            <w:pPr>
              <w:jc w:val="both"/>
              <w:rPr>
                <w:rFonts w:ascii="Arial" w:hAnsi="Arial" w:cs="Arial"/>
              </w:rPr>
            </w:pPr>
          </w:p>
        </w:tc>
        <w:tc>
          <w:tcPr>
            <w:tcW w:w="848"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72" w:type="dxa"/>
              <w:left w:w="156" w:type="dxa"/>
              <w:bottom w:w="72" w:type="dxa"/>
              <w:right w:w="156" w:type="dxa"/>
            </w:tcMar>
            <w:hideMark/>
          </w:tcPr>
          <w:p w:rsidR="00120073" w:rsidRPr="00780544" w:rsidRDefault="00120073" w:rsidP="0028273C">
            <w:pPr>
              <w:jc w:val="both"/>
              <w:rPr>
                <w:rFonts w:ascii="Arial" w:hAnsi="Arial" w:cs="Arial"/>
              </w:rPr>
            </w:pPr>
            <w:r w:rsidRPr="00780544">
              <w:rPr>
                <w:rFonts w:ascii="Arial" w:hAnsi="Arial" w:cs="Arial"/>
                <w:b/>
                <w:bCs/>
              </w:rPr>
              <w:t>A</w:t>
            </w:r>
          </w:p>
        </w:tc>
        <w:tc>
          <w:tcPr>
            <w:tcW w:w="850"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72" w:type="dxa"/>
              <w:left w:w="156" w:type="dxa"/>
              <w:bottom w:w="72" w:type="dxa"/>
              <w:right w:w="156" w:type="dxa"/>
            </w:tcMar>
            <w:hideMark/>
          </w:tcPr>
          <w:p w:rsidR="00120073" w:rsidRPr="00780544" w:rsidRDefault="00120073" w:rsidP="0028273C">
            <w:pPr>
              <w:jc w:val="both"/>
              <w:rPr>
                <w:rFonts w:ascii="Arial" w:hAnsi="Arial" w:cs="Arial"/>
              </w:rPr>
            </w:pPr>
            <w:r w:rsidRPr="00780544">
              <w:rPr>
                <w:rFonts w:ascii="Arial" w:hAnsi="Arial" w:cs="Arial"/>
                <w:b/>
                <w:bCs/>
              </w:rPr>
              <w:t>B</w:t>
            </w:r>
          </w:p>
        </w:tc>
        <w:tc>
          <w:tcPr>
            <w:tcW w:w="849"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72" w:type="dxa"/>
              <w:left w:w="156" w:type="dxa"/>
              <w:bottom w:w="72" w:type="dxa"/>
              <w:right w:w="156" w:type="dxa"/>
            </w:tcMar>
            <w:hideMark/>
          </w:tcPr>
          <w:p w:rsidR="00120073" w:rsidRPr="00780544" w:rsidRDefault="00120073" w:rsidP="0028273C">
            <w:pPr>
              <w:jc w:val="both"/>
              <w:rPr>
                <w:rFonts w:ascii="Arial" w:hAnsi="Arial" w:cs="Arial"/>
              </w:rPr>
            </w:pPr>
            <w:r w:rsidRPr="00780544">
              <w:rPr>
                <w:rFonts w:ascii="Arial" w:hAnsi="Arial" w:cs="Arial"/>
                <w:b/>
                <w:bCs/>
              </w:rPr>
              <w:t>C</w:t>
            </w:r>
          </w:p>
        </w:tc>
        <w:tc>
          <w:tcPr>
            <w:tcW w:w="851"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72" w:type="dxa"/>
              <w:left w:w="156" w:type="dxa"/>
              <w:bottom w:w="72" w:type="dxa"/>
              <w:right w:w="156" w:type="dxa"/>
            </w:tcMar>
            <w:hideMark/>
          </w:tcPr>
          <w:p w:rsidR="00120073" w:rsidRPr="00780544" w:rsidRDefault="00120073" w:rsidP="0028273C">
            <w:pPr>
              <w:jc w:val="both"/>
              <w:rPr>
                <w:rFonts w:ascii="Arial" w:hAnsi="Arial" w:cs="Arial"/>
              </w:rPr>
            </w:pPr>
            <w:r w:rsidRPr="00780544">
              <w:rPr>
                <w:rFonts w:ascii="Arial" w:hAnsi="Arial" w:cs="Arial"/>
                <w:b/>
                <w:bCs/>
              </w:rPr>
              <w:t>D</w:t>
            </w:r>
          </w:p>
        </w:tc>
        <w:tc>
          <w:tcPr>
            <w:tcW w:w="861" w:type="dxa"/>
            <w:gridSpan w:val="2"/>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72" w:type="dxa"/>
              <w:left w:w="156" w:type="dxa"/>
              <w:bottom w:w="72" w:type="dxa"/>
              <w:right w:w="156" w:type="dxa"/>
            </w:tcMar>
            <w:hideMark/>
          </w:tcPr>
          <w:p w:rsidR="00120073" w:rsidRPr="00780544" w:rsidRDefault="00120073" w:rsidP="0028273C">
            <w:pPr>
              <w:jc w:val="both"/>
              <w:rPr>
                <w:rFonts w:ascii="Arial" w:hAnsi="Arial" w:cs="Arial"/>
              </w:rPr>
            </w:pPr>
            <w:r w:rsidRPr="00780544">
              <w:rPr>
                <w:rFonts w:ascii="Arial" w:hAnsi="Arial" w:cs="Arial"/>
                <w:b/>
                <w:bCs/>
              </w:rPr>
              <w:t>E</w:t>
            </w:r>
          </w:p>
        </w:tc>
        <w:tc>
          <w:tcPr>
            <w:tcW w:w="993"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72" w:type="dxa"/>
              <w:left w:w="156" w:type="dxa"/>
              <w:bottom w:w="72" w:type="dxa"/>
              <w:right w:w="156" w:type="dxa"/>
            </w:tcMar>
            <w:hideMark/>
          </w:tcPr>
          <w:p w:rsidR="00120073" w:rsidRPr="00780544" w:rsidRDefault="00120073" w:rsidP="0028273C">
            <w:pPr>
              <w:jc w:val="both"/>
              <w:rPr>
                <w:rFonts w:ascii="Arial" w:hAnsi="Arial" w:cs="Arial"/>
              </w:rPr>
            </w:pPr>
            <w:r w:rsidRPr="00780544">
              <w:rPr>
                <w:rFonts w:ascii="Arial" w:hAnsi="Arial" w:cs="Arial"/>
                <w:b/>
                <w:bCs/>
              </w:rPr>
              <w:t>F</w:t>
            </w:r>
          </w:p>
        </w:tc>
        <w:tc>
          <w:tcPr>
            <w:tcW w:w="992"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72" w:type="dxa"/>
              <w:left w:w="156" w:type="dxa"/>
              <w:bottom w:w="72" w:type="dxa"/>
              <w:right w:w="156" w:type="dxa"/>
            </w:tcMar>
            <w:hideMark/>
          </w:tcPr>
          <w:p w:rsidR="00120073" w:rsidRPr="00780544" w:rsidRDefault="00120073" w:rsidP="0028273C">
            <w:pPr>
              <w:jc w:val="both"/>
              <w:rPr>
                <w:rFonts w:ascii="Arial" w:hAnsi="Arial" w:cs="Arial"/>
              </w:rPr>
            </w:pPr>
            <w:r w:rsidRPr="00780544">
              <w:rPr>
                <w:rFonts w:ascii="Arial" w:hAnsi="Arial" w:cs="Arial"/>
                <w:b/>
                <w:bCs/>
              </w:rPr>
              <w:t>G</w:t>
            </w:r>
          </w:p>
        </w:tc>
        <w:tc>
          <w:tcPr>
            <w:tcW w:w="992"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72" w:type="dxa"/>
              <w:left w:w="156" w:type="dxa"/>
              <w:bottom w:w="72" w:type="dxa"/>
              <w:right w:w="156" w:type="dxa"/>
            </w:tcMar>
            <w:hideMark/>
          </w:tcPr>
          <w:p w:rsidR="00120073" w:rsidRPr="00780544" w:rsidRDefault="00120073" w:rsidP="0028273C">
            <w:pPr>
              <w:jc w:val="both"/>
              <w:rPr>
                <w:rFonts w:ascii="Arial" w:hAnsi="Arial" w:cs="Arial"/>
              </w:rPr>
            </w:pPr>
            <w:r w:rsidRPr="00780544">
              <w:rPr>
                <w:rFonts w:ascii="Arial" w:hAnsi="Arial" w:cs="Arial"/>
                <w:b/>
                <w:bCs/>
              </w:rPr>
              <w:t>H</w:t>
            </w:r>
          </w:p>
        </w:tc>
        <w:tc>
          <w:tcPr>
            <w:tcW w:w="992"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72" w:type="dxa"/>
              <w:left w:w="156" w:type="dxa"/>
              <w:bottom w:w="72" w:type="dxa"/>
              <w:right w:w="156" w:type="dxa"/>
            </w:tcMar>
            <w:hideMark/>
          </w:tcPr>
          <w:p w:rsidR="00120073" w:rsidRPr="00780544" w:rsidRDefault="00120073" w:rsidP="0028273C">
            <w:pPr>
              <w:jc w:val="both"/>
              <w:rPr>
                <w:rFonts w:ascii="Arial" w:hAnsi="Arial" w:cs="Arial"/>
              </w:rPr>
            </w:pPr>
            <w:r w:rsidRPr="00780544">
              <w:rPr>
                <w:rFonts w:ascii="Arial" w:hAnsi="Arial" w:cs="Arial"/>
                <w:b/>
                <w:bCs/>
              </w:rPr>
              <w:t>I</w:t>
            </w:r>
          </w:p>
        </w:tc>
        <w:tc>
          <w:tcPr>
            <w:tcW w:w="847"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72" w:type="dxa"/>
              <w:left w:w="156" w:type="dxa"/>
              <w:bottom w:w="72" w:type="dxa"/>
              <w:right w:w="156" w:type="dxa"/>
            </w:tcMar>
            <w:hideMark/>
          </w:tcPr>
          <w:p w:rsidR="00120073" w:rsidRPr="00780544" w:rsidRDefault="00120073" w:rsidP="0028273C">
            <w:pPr>
              <w:jc w:val="both"/>
              <w:rPr>
                <w:rFonts w:ascii="Arial" w:hAnsi="Arial" w:cs="Arial"/>
              </w:rPr>
            </w:pPr>
            <w:r w:rsidRPr="00780544">
              <w:rPr>
                <w:rFonts w:ascii="Arial" w:hAnsi="Arial" w:cs="Arial"/>
                <w:b/>
                <w:bCs/>
              </w:rPr>
              <w:t>J</w:t>
            </w:r>
          </w:p>
        </w:tc>
      </w:tr>
      <w:tr w:rsidR="0053469F" w:rsidRPr="00780544" w:rsidTr="002F53D4">
        <w:trPr>
          <w:trHeight w:val="374"/>
        </w:trPr>
        <w:tc>
          <w:tcPr>
            <w:tcW w:w="1401"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56" w:type="dxa"/>
              <w:bottom w:w="72" w:type="dxa"/>
              <w:right w:w="156" w:type="dxa"/>
            </w:tcMar>
            <w:hideMark/>
          </w:tcPr>
          <w:p w:rsidR="00120073" w:rsidRPr="00780544" w:rsidRDefault="00120073" w:rsidP="0028273C">
            <w:pPr>
              <w:jc w:val="both"/>
              <w:rPr>
                <w:rFonts w:ascii="Arial" w:hAnsi="Arial" w:cs="Arial"/>
              </w:rPr>
            </w:pPr>
            <w:r w:rsidRPr="00780544">
              <w:rPr>
                <w:rFonts w:ascii="Arial" w:hAnsi="Arial" w:cs="Arial"/>
              </w:rPr>
              <w:t xml:space="preserve">QF </w:t>
            </w:r>
          </w:p>
        </w:tc>
        <w:tc>
          <w:tcPr>
            <w:tcW w:w="848"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56" w:type="dxa"/>
              <w:bottom w:w="72" w:type="dxa"/>
              <w:right w:w="156" w:type="dxa"/>
            </w:tcMar>
            <w:hideMark/>
          </w:tcPr>
          <w:p w:rsidR="00120073" w:rsidRPr="00780544" w:rsidRDefault="00120073" w:rsidP="0028273C">
            <w:pPr>
              <w:jc w:val="both"/>
              <w:rPr>
                <w:rFonts w:ascii="Arial" w:hAnsi="Arial" w:cs="Arial"/>
                <w:sz w:val="20"/>
                <w:szCs w:val="20"/>
              </w:rPr>
            </w:pPr>
            <w:r w:rsidRPr="00780544">
              <w:rPr>
                <w:rFonts w:ascii="Arial" w:hAnsi="Arial" w:cs="Arial"/>
                <w:sz w:val="20"/>
                <w:szCs w:val="20"/>
              </w:rPr>
              <w:t>&lt;</w:t>
            </w:r>
          </w:p>
          <w:p w:rsidR="00120073" w:rsidRPr="00780544" w:rsidRDefault="00120073" w:rsidP="0028273C">
            <w:pPr>
              <w:jc w:val="both"/>
              <w:rPr>
                <w:rFonts w:ascii="Arial" w:hAnsi="Arial" w:cs="Arial"/>
                <w:sz w:val="20"/>
                <w:szCs w:val="20"/>
              </w:rPr>
            </w:pPr>
            <w:r w:rsidRPr="00780544">
              <w:rPr>
                <w:rFonts w:ascii="Arial" w:hAnsi="Arial" w:cs="Arial"/>
                <w:sz w:val="20"/>
                <w:szCs w:val="20"/>
              </w:rPr>
              <w:t>=183</w:t>
            </w:r>
          </w:p>
        </w:tc>
        <w:tc>
          <w:tcPr>
            <w:tcW w:w="850"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56" w:type="dxa"/>
              <w:bottom w:w="72" w:type="dxa"/>
              <w:right w:w="156" w:type="dxa"/>
            </w:tcMar>
            <w:hideMark/>
          </w:tcPr>
          <w:p w:rsidR="00120073" w:rsidRPr="00780544" w:rsidRDefault="00120073" w:rsidP="0028273C">
            <w:pPr>
              <w:jc w:val="both"/>
              <w:rPr>
                <w:rFonts w:ascii="Arial" w:hAnsi="Arial" w:cs="Arial"/>
                <w:sz w:val="20"/>
                <w:szCs w:val="20"/>
              </w:rPr>
            </w:pPr>
            <w:r w:rsidRPr="00780544">
              <w:rPr>
                <w:rFonts w:ascii="Arial" w:hAnsi="Arial" w:cs="Arial"/>
                <w:sz w:val="20"/>
                <w:szCs w:val="20"/>
              </w:rPr>
              <w:t>&lt;</w:t>
            </w:r>
          </w:p>
          <w:p w:rsidR="00120073" w:rsidRPr="00780544" w:rsidRDefault="00120073" w:rsidP="0028273C">
            <w:pPr>
              <w:jc w:val="both"/>
              <w:rPr>
                <w:rFonts w:ascii="Arial" w:hAnsi="Arial" w:cs="Arial"/>
                <w:sz w:val="20"/>
                <w:szCs w:val="20"/>
              </w:rPr>
            </w:pPr>
            <w:r w:rsidRPr="00780544">
              <w:rPr>
                <w:rFonts w:ascii="Arial" w:hAnsi="Arial" w:cs="Arial"/>
                <w:sz w:val="20"/>
                <w:szCs w:val="20"/>
              </w:rPr>
              <w:t>=353</w:t>
            </w:r>
          </w:p>
        </w:tc>
        <w:tc>
          <w:tcPr>
            <w:tcW w:w="849"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56" w:type="dxa"/>
              <w:bottom w:w="72" w:type="dxa"/>
              <w:right w:w="156" w:type="dxa"/>
            </w:tcMar>
            <w:hideMark/>
          </w:tcPr>
          <w:p w:rsidR="00120073" w:rsidRPr="00780544" w:rsidRDefault="00120073" w:rsidP="0028273C">
            <w:pPr>
              <w:jc w:val="both"/>
              <w:rPr>
                <w:rFonts w:ascii="Arial" w:hAnsi="Arial" w:cs="Arial"/>
                <w:sz w:val="20"/>
                <w:szCs w:val="20"/>
              </w:rPr>
            </w:pPr>
            <w:r w:rsidRPr="00780544">
              <w:rPr>
                <w:rFonts w:ascii="Arial" w:hAnsi="Arial" w:cs="Arial"/>
                <w:sz w:val="20"/>
                <w:szCs w:val="20"/>
              </w:rPr>
              <w:t>&lt;</w:t>
            </w:r>
          </w:p>
          <w:p w:rsidR="00120073" w:rsidRPr="00780544" w:rsidRDefault="00120073" w:rsidP="0028273C">
            <w:pPr>
              <w:jc w:val="both"/>
              <w:rPr>
                <w:rFonts w:ascii="Arial" w:hAnsi="Arial" w:cs="Arial"/>
                <w:sz w:val="20"/>
                <w:szCs w:val="20"/>
              </w:rPr>
            </w:pPr>
            <w:r w:rsidRPr="00780544">
              <w:rPr>
                <w:rFonts w:ascii="Arial" w:hAnsi="Arial" w:cs="Arial"/>
                <w:sz w:val="20"/>
                <w:szCs w:val="20"/>
              </w:rPr>
              <w:t>=518</w:t>
            </w:r>
          </w:p>
        </w:tc>
        <w:tc>
          <w:tcPr>
            <w:tcW w:w="851"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56" w:type="dxa"/>
              <w:bottom w:w="72" w:type="dxa"/>
              <w:right w:w="156" w:type="dxa"/>
            </w:tcMar>
            <w:hideMark/>
          </w:tcPr>
          <w:p w:rsidR="00120073" w:rsidRPr="00780544" w:rsidRDefault="00120073" w:rsidP="0028273C">
            <w:pPr>
              <w:jc w:val="both"/>
              <w:rPr>
                <w:rFonts w:ascii="Arial" w:hAnsi="Arial" w:cs="Arial"/>
                <w:sz w:val="20"/>
                <w:szCs w:val="20"/>
              </w:rPr>
            </w:pPr>
            <w:r w:rsidRPr="00780544">
              <w:rPr>
                <w:rFonts w:ascii="Arial" w:hAnsi="Arial" w:cs="Arial"/>
                <w:sz w:val="20"/>
                <w:szCs w:val="20"/>
              </w:rPr>
              <w:t>&lt;</w:t>
            </w:r>
          </w:p>
          <w:p w:rsidR="00120073" w:rsidRPr="00780544" w:rsidRDefault="00120073" w:rsidP="0028273C">
            <w:pPr>
              <w:jc w:val="both"/>
              <w:rPr>
                <w:rFonts w:ascii="Arial" w:hAnsi="Arial" w:cs="Arial"/>
                <w:sz w:val="20"/>
                <w:szCs w:val="20"/>
              </w:rPr>
            </w:pPr>
            <w:r w:rsidRPr="00780544">
              <w:rPr>
                <w:rFonts w:ascii="Arial" w:hAnsi="Arial" w:cs="Arial"/>
                <w:sz w:val="20"/>
                <w:szCs w:val="20"/>
              </w:rPr>
              <w:t>=689</w:t>
            </w:r>
          </w:p>
        </w:tc>
        <w:tc>
          <w:tcPr>
            <w:tcW w:w="861" w:type="dxa"/>
            <w:gridSpan w:val="2"/>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56" w:type="dxa"/>
              <w:bottom w:w="72" w:type="dxa"/>
              <w:right w:w="156" w:type="dxa"/>
            </w:tcMar>
            <w:hideMark/>
          </w:tcPr>
          <w:p w:rsidR="00120073" w:rsidRPr="00780544" w:rsidRDefault="00120073" w:rsidP="0028273C">
            <w:pPr>
              <w:jc w:val="both"/>
              <w:rPr>
                <w:rFonts w:ascii="Arial" w:hAnsi="Arial" w:cs="Arial"/>
                <w:sz w:val="20"/>
                <w:szCs w:val="20"/>
              </w:rPr>
            </w:pPr>
            <w:r w:rsidRPr="00780544">
              <w:rPr>
                <w:rFonts w:ascii="Arial" w:hAnsi="Arial" w:cs="Arial"/>
                <w:sz w:val="20"/>
                <w:szCs w:val="20"/>
              </w:rPr>
              <w:t>&lt;</w:t>
            </w:r>
          </w:p>
          <w:p w:rsidR="00120073" w:rsidRPr="00780544" w:rsidRDefault="00120073" w:rsidP="0028273C">
            <w:pPr>
              <w:jc w:val="both"/>
              <w:rPr>
                <w:rFonts w:ascii="Arial" w:hAnsi="Arial" w:cs="Arial"/>
                <w:sz w:val="20"/>
                <w:szCs w:val="20"/>
              </w:rPr>
            </w:pPr>
            <w:r w:rsidRPr="00780544">
              <w:rPr>
                <w:rFonts w:ascii="Arial" w:hAnsi="Arial" w:cs="Arial"/>
                <w:sz w:val="20"/>
                <w:szCs w:val="20"/>
              </w:rPr>
              <w:t>=874</w:t>
            </w:r>
          </w:p>
        </w:tc>
        <w:tc>
          <w:tcPr>
            <w:tcW w:w="993"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56" w:type="dxa"/>
              <w:bottom w:w="72" w:type="dxa"/>
              <w:right w:w="156" w:type="dxa"/>
            </w:tcMar>
            <w:hideMark/>
          </w:tcPr>
          <w:p w:rsidR="00120073" w:rsidRPr="00780544" w:rsidRDefault="00120073" w:rsidP="0028273C">
            <w:pPr>
              <w:jc w:val="both"/>
              <w:rPr>
                <w:rFonts w:ascii="Arial" w:hAnsi="Arial" w:cs="Arial"/>
                <w:sz w:val="20"/>
                <w:szCs w:val="20"/>
              </w:rPr>
            </w:pPr>
            <w:r w:rsidRPr="00780544">
              <w:rPr>
                <w:rFonts w:ascii="Arial" w:hAnsi="Arial" w:cs="Arial"/>
                <w:sz w:val="20"/>
                <w:szCs w:val="20"/>
              </w:rPr>
              <w:t>&lt;</w:t>
            </w:r>
          </w:p>
          <w:p w:rsidR="00120073" w:rsidRPr="00780544" w:rsidRDefault="00120073" w:rsidP="0028273C">
            <w:pPr>
              <w:jc w:val="both"/>
              <w:rPr>
                <w:rFonts w:ascii="Arial" w:hAnsi="Arial" w:cs="Arial"/>
                <w:sz w:val="20"/>
                <w:szCs w:val="20"/>
              </w:rPr>
            </w:pPr>
            <w:r w:rsidRPr="00780544">
              <w:rPr>
                <w:rFonts w:ascii="Arial" w:hAnsi="Arial" w:cs="Arial"/>
                <w:sz w:val="20"/>
                <w:szCs w:val="20"/>
              </w:rPr>
              <w:t>=1078</w:t>
            </w:r>
          </w:p>
        </w:tc>
        <w:tc>
          <w:tcPr>
            <w:tcW w:w="992"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56" w:type="dxa"/>
              <w:bottom w:w="72" w:type="dxa"/>
              <w:right w:w="156" w:type="dxa"/>
            </w:tcMar>
            <w:hideMark/>
          </w:tcPr>
          <w:p w:rsidR="00120073" w:rsidRPr="00780544" w:rsidRDefault="00120073" w:rsidP="0028273C">
            <w:pPr>
              <w:jc w:val="both"/>
              <w:rPr>
                <w:rFonts w:ascii="Arial" w:hAnsi="Arial" w:cs="Arial"/>
                <w:sz w:val="20"/>
                <w:szCs w:val="20"/>
              </w:rPr>
            </w:pPr>
            <w:r w:rsidRPr="00780544">
              <w:rPr>
                <w:rFonts w:ascii="Arial" w:hAnsi="Arial" w:cs="Arial"/>
                <w:sz w:val="20"/>
                <w:szCs w:val="20"/>
              </w:rPr>
              <w:t>&lt;</w:t>
            </w:r>
          </w:p>
          <w:p w:rsidR="00120073" w:rsidRPr="00780544" w:rsidRDefault="00120073" w:rsidP="0028273C">
            <w:pPr>
              <w:jc w:val="both"/>
              <w:rPr>
                <w:rFonts w:ascii="Arial" w:hAnsi="Arial" w:cs="Arial"/>
                <w:sz w:val="20"/>
                <w:szCs w:val="20"/>
              </w:rPr>
            </w:pPr>
            <w:r w:rsidRPr="00780544">
              <w:rPr>
                <w:rFonts w:ascii="Arial" w:hAnsi="Arial" w:cs="Arial"/>
                <w:sz w:val="20"/>
                <w:szCs w:val="20"/>
              </w:rPr>
              <w:t>=1333</w:t>
            </w:r>
          </w:p>
        </w:tc>
        <w:tc>
          <w:tcPr>
            <w:tcW w:w="992"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56" w:type="dxa"/>
              <w:bottom w:w="72" w:type="dxa"/>
              <w:right w:w="156" w:type="dxa"/>
            </w:tcMar>
            <w:hideMark/>
          </w:tcPr>
          <w:p w:rsidR="00120073" w:rsidRPr="00780544" w:rsidRDefault="00120073" w:rsidP="0028273C">
            <w:pPr>
              <w:jc w:val="both"/>
              <w:rPr>
                <w:rFonts w:ascii="Arial" w:hAnsi="Arial" w:cs="Arial"/>
                <w:sz w:val="20"/>
                <w:szCs w:val="20"/>
              </w:rPr>
            </w:pPr>
            <w:r w:rsidRPr="00780544">
              <w:rPr>
                <w:rFonts w:ascii="Arial" w:hAnsi="Arial" w:cs="Arial"/>
                <w:sz w:val="20"/>
                <w:szCs w:val="20"/>
              </w:rPr>
              <w:t>&lt;</w:t>
            </w:r>
          </w:p>
          <w:p w:rsidR="00120073" w:rsidRPr="00780544" w:rsidRDefault="00120073" w:rsidP="0028273C">
            <w:pPr>
              <w:jc w:val="both"/>
              <w:rPr>
                <w:rFonts w:ascii="Arial" w:hAnsi="Arial" w:cs="Arial"/>
                <w:sz w:val="20"/>
                <w:szCs w:val="20"/>
              </w:rPr>
            </w:pPr>
            <w:r w:rsidRPr="00780544">
              <w:rPr>
                <w:rFonts w:ascii="Arial" w:hAnsi="Arial" w:cs="Arial"/>
                <w:sz w:val="20"/>
                <w:szCs w:val="20"/>
              </w:rPr>
              <w:t>=1689</w:t>
            </w:r>
          </w:p>
        </w:tc>
        <w:tc>
          <w:tcPr>
            <w:tcW w:w="992"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56" w:type="dxa"/>
              <w:bottom w:w="72" w:type="dxa"/>
              <w:right w:w="156" w:type="dxa"/>
            </w:tcMar>
            <w:hideMark/>
          </w:tcPr>
          <w:p w:rsidR="00120073" w:rsidRPr="00780544" w:rsidRDefault="00120073" w:rsidP="0028273C">
            <w:pPr>
              <w:jc w:val="both"/>
              <w:rPr>
                <w:rFonts w:ascii="Arial" w:hAnsi="Arial" w:cs="Arial"/>
                <w:sz w:val="20"/>
                <w:szCs w:val="20"/>
              </w:rPr>
            </w:pPr>
            <w:r w:rsidRPr="00780544">
              <w:rPr>
                <w:rFonts w:ascii="Arial" w:hAnsi="Arial" w:cs="Arial"/>
                <w:sz w:val="20"/>
                <w:szCs w:val="20"/>
              </w:rPr>
              <w:t>&lt;</w:t>
            </w:r>
          </w:p>
          <w:p w:rsidR="00120073" w:rsidRPr="00780544" w:rsidRDefault="00120073" w:rsidP="0028273C">
            <w:pPr>
              <w:jc w:val="both"/>
              <w:rPr>
                <w:rFonts w:ascii="Arial" w:hAnsi="Arial" w:cs="Arial"/>
                <w:sz w:val="20"/>
                <w:szCs w:val="20"/>
              </w:rPr>
            </w:pPr>
            <w:r w:rsidRPr="00780544">
              <w:rPr>
                <w:rFonts w:ascii="Arial" w:hAnsi="Arial" w:cs="Arial"/>
                <w:sz w:val="20"/>
                <w:szCs w:val="20"/>
              </w:rPr>
              <w:t>=2388</w:t>
            </w:r>
          </w:p>
        </w:tc>
        <w:tc>
          <w:tcPr>
            <w:tcW w:w="847"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56" w:type="dxa"/>
              <w:bottom w:w="72" w:type="dxa"/>
              <w:right w:w="156" w:type="dxa"/>
            </w:tcMar>
            <w:hideMark/>
          </w:tcPr>
          <w:p w:rsidR="00120073" w:rsidRPr="00780544" w:rsidRDefault="00FD7232" w:rsidP="0028273C">
            <w:pPr>
              <w:jc w:val="both"/>
              <w:rPr>
                <w:rFonts w:ascii="Arial" w:hAnsi="Arial" w:cs="Arial"/>
                <w:sz w:val="20"/>
                <w:szCs w:val="20"/>
              </w:rPr>
            </w:pPr>
            <w:r w:rsidRPr="00780544">
              <w:rPr>
                <w:rFonts w:ascii="Arial" w:hAnsi="Arial" w:cs="Arial"/>
                <w:sz w:val="20"/>
                <w:szCs w:val="20"/>
              </w:rPr>
              <w:t>&gt;</w:t>
            </w:r>
          </w:p>
          <w:p w:rsidR="00120073" w:rsidRPr="00780544" w:rsidRDefault="00120073" w:rsidP="0028273C">
            <w:pPr>
              <w:jc w:val="both"/>
              <w:rPr>
                <w:rFonts w:ascii="Arial" w:hAnsi="Arial" w:cs="Arial"/>
                <w:sz w:val="20"/>
                <w:szCs w:val="20"/>
              </w:rPr>
            </w:pPr>
            <w:r w:rsidRPr="00780544">
              <w:rPr>
                <w:rFonts w:ascii="Arial" w:hAnsi="Arial" w:cs="Arial"/>
                <w:sz w:val="20"/>
                <w:szCs w:val="20"/>
              </w:rPr>
              <w:t>2388</w:t>
            </w:r>
          </w:p>
        </w:tc>
      </w:tr>
      <w:tr w:rsidR="0053469F" w:rsidRPr="00780544" w:rsidTr="002F53D4">
        <w:trPr>
          <w:trHeight w:val="325"/>
        </w:trPr>
        <w:tc>
          <w:tcPr>
            <w:tcW w:w="1401"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56" w:type="dxa"/>
              <w:bottom w:w="72" w:type="dxa"/>
              <w:right w:w="156" w:type="dxa"/>
            </w:tcMar>
            <w:hideMark/>
          </w:tcPr>
          <w:p w:rsidR="00120073" w:rsidRPr="00780544" w:rsidRDefault="00120073" w:rsidP="0028273C">
            <w:pPr>
              <w:jc w:val="both"/>
              <w:rPr>
                <w:rFonts w:ascii="Arial" w:hAnsi="Arial" w:cs="Arial"/>
                <w:sz w:val="20"/>
                <w:szCs w:val="20"/>
              </w:rPr>
            </w:pPr>
            <w:r w:rsidRPr="00780544">
              <w:rPr>
                <w:rFonts w:ascii="Arial" w:hAnsi="Arial" w:cs="Arial"/>
                <w:sz w:val="20"/>
                <w:szCs w:val="20"/>
              </w:rPr>
              <w:t xml:space="preserve">Tarifs  € forfait </w:t>
            </w:r>
          </w:p>
        </w:tc>
        <w:tc>
          <w:tcPr>
            <w:tcW w:w="84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56" w:type="dxa"/>
              <w:bottom w:w="72" w:type="dxa"/>
              <w:right w:w="156" w:type="dxa"/>
            </w:tcMar>
            <w:hideMark/>
          </w:tcPr>
          <w:p w:rsidR="00120073" w:rsidRPr="00780544" w:rsidRDefault="00DC5D55" w:rsidP="00DC5D55">
            <w:pPr>
              <w:jc w:val="both"/>
              <w:rPr>
                <w:rFonts w:ascii="Arial" w:hAnsi="Arial" w:cs="Arial"/>
                <w:sz w:val="20"/>
                <w:szCs w:val="20"/>
              </w:rPr>
            </w:pPr>
            <w:r w:rsidRPr="00780544">
              <w:rPr>
                <w:rFonts w:ascii="Arial" w:hAnsi="Arial" w:cs="Arial"/>
                <w:sz w:val="20"/>
                <w:szCs w:val="20"/>
              </w:rPr>
              <w:t>0.20</w:t>
            </w:r>
          </w:p>
        </w:tc>
        <w:tc>
          <w:tcPr>
            <w:tcW w:w="85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56" w:type="dxa"/>
              <w:bottom w:w="72" w:type="dxa"/>
              <w:right w:w="156" w:type="dxa"/>
            </w:tcMar>
            <w:hideMark/>
          </w:tcPr>
          <w:p w:rsidR="00120073" w:rsidRPr="00780544" w:rsidRDefault="00120073" w:rsidP="00807237">
            <w:pPr>
              <w:jc w:val="both"/>
              <w:rPr>
                <w:rFonts w:ascii="Arial" w:hAnsi="Arial" w:cs="Arial"/>
                <w:sz w:val="20"/>
                <w:szCs w:val="20"/>
              </w:rPr>
            </w:pPr>
            <w:r w:rsidRPr="00780544">
              <w:rPr>
                <w:rFonts w:ascii="Arial" w:hAnsi="Arial" w:cs="Arial"/>
                <w:sz w:val="20"/>
                <w:szCs w:val="20"/>
              </w:rPr>
              <w:t>1.4</w:t>
            </w:r>
            <w:r w:rsidR="00807237" w:rsidRPr="00780544">
              <w:rPr>
                <w:rFonts w:ascii="Arial" w:hAnsi="Arial" w:cs="Arial"/>
                <w:sz w:val="20"/>
                <w:szCs w:val="20"/>
              </w:rPr>
              <w:t>4</w:t>
            </w:r>
          </w:p>
        </w:tc>
        <w:tc>
          <w:tcPr>
            <w:tcW w:w="849"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56" w:type="dxa"/>
              <w:bottom w:w="72" w:type="dxa"/>
              <w:right w:w="156" w:type="dxa"/>
            </w:tcMar>
            <w:hideMark/>
          </w:tcPr>
          <w:p w:rsidR="00120073" w:rsidRPr="00780544" w:rsidRDefault="00120073" w:rsidP="00807237">
            <w:pPr>
              <w:jc w:val="both"/>
              <w:rPr>
                <w:rFonts w:ascii="Arial" w:hAnsi="Arial" w:cs="Arial"/>
                <w:sz w:val="20"/>
                <w:szCs w:val="20"/>
              </w:rPr>
            </w:pPr>
            <w:r w:rsidRPr="00780544">
              <w:rPr>
                <w:rFonts w:ascii="Arial" w:hAnsi="Arial" w:cs="Arial"/>
                <w:sz w:val="20"/>
                <w:szCs w:val="20"/>
              </w:rPr>
              <w:t>1.6</w:t>
            </w:r>
            <w:r w:rsidR="00807237" w:rsidRPr="00780544">
              <w:rPr>
                <w:rFonts w:ascii="Arial" w:hAnsi="Arial" w:cs="Arial"/>
                <w:sz w:val="20"/>
                <w:szCs w:val="20"/>
              </w:rPr>
              <w:t>4</w:t>
            </w:r>
          </w:p>
        </w:tc>
        <w:tc>
          <w:tcPr>
            <w:tcW w:w="862" w:type="dxa"/>
            <w:gridSpan w:val="2"/>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56" w:type="dxa"/>
              <w:bottom w:w="72" w:type="dxa"/>
              <w:right w:w="156" w:type="dxa"/>
            </w:tcMar>
            <w:hideMark/>
          </w:tcPr>
          <w:p w:rsidR="00120073" w:rsidRPr="00780544" w:rsidRDefault="00120073" w:rsidP="00807237">
            <w:pPr>
              <w:jc w:val="both"/>
              <w:rPr>
                <w:rFonts w:ascii="Arial" w:hAnsi="Arial" w:cs="Arial"/>
                <w:sz w:val="20"/>
                <w:szCs w:val="20"/>
              </w:rPr>
            </w:pPr>
            <w:r w:rsidRPr="00780544">
              <w:rPr>
                <w:rFonts w:ascii="Arial" w:hAnsi="Arial" w:cs="Arial"/>
                <w:sz w:val="20"/>
                <w:szCs w:val="20"/>
              </w:rPr>
              <w:t>1.8</w:t>
            </w:r>
            <w:r w:rsidR="00807237" w:rsidRPr="00780544">
              <w:rPr>
                <w:rFonts w:ascii="Arial" w:hAnsi="Arial" w:cs="Arial"/>
                <w:sz w:val="20"/>
                <w:szCs w:val="20"/>
              </w:rPr>
              <w:t>5</w:t>
            </w:r>
          </w:p>
        </w:tc>
        <w:tc>
          <w:tcPr>
            <w:tcW w:w="85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56" w:type="dxa"/>
              <w:bottom w:w="72" w:type="dxa"/>
              <w:right w:w="156" w:type="dxa"/>
            </w:tcMar>
            <w:hideMark/>
          </w:tcPr>
          <w:p w:rsidR="00120073" w:rsidRPr="00780544" w:rsidRDefault="00120073" w:rsidP="00807237">
            <w:pPr>
              <w:jc w:val="both"/>
              <w:rPr>
                <w:rFonts w:ascii="Arial" w:hAnsi="Arial" w:cs="Arial"/>
                <w:sz w:val="20"/>
                <w:szCs w:val="20"/>
              </w:rPr>
            </w:pPr>
            <w:r w:rsidRPr="00780544">
              <w:rPr>
                <w:rFonts w:ascii="Arial" w:hAnsi="Arial" w:cs="Arial"/>
                <w:sz w:val="20"/>
                <w:szCs w:val="20"/>
              </w:rPr>
              <w:t>2.0</w:t>
            </w:r>
            <w:r w:rsidR="00807237" w:rsidRPr="00780544">
              <w:rPr>
                <w:rFonts w:ascii="Arial" w:hAnsi="Arial" w:cs="Arial"/>
                <w:sz w:val="20"/>
                <w:szCs w:val="20"/>
              </w:rPr>
              <w:t>5</w:t>
            </w:r>
          </w:p>
        </w:tc>
        <w:tc>
          <w:tcPr>
            <w:tcW w:w="993"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56" w:type="dxa"/>
              <w:bottom w:w="72" w:type="dxa"/>
              <w:right w:w="156" w:type="dxa"/>
            </w:tcMar>
            <w:hideMark/>
          </w:tcPr>
          <w:p w:rsidR="00120073" w:rsidRPr="00780544" w:rsidRDefault="00120073" w:rsidP="00807237">
            <w:pPr>
              <w:jc w:val="both"/>
              <w:rPr>
                <w:rFonts w:ascii="Arial" w:hAnsi="Arial" w:cs="Arial"/>
                <w:sz w:val="20"/>
                <w:szCs w:val="20"/>
              </w:rPr>
            </w:pPr>
            <w:r w:rsidRPr="00780544">
              <w:rPr>
                <w:rFonts w:ascii="Arial" w:hAnsi="Arial" w:cs="Arial"/>
                <w:sz w:val="20"/>
                <w:szCs w:val="20"/>
              </w:rPr>
              <w:t>2.2</w:t>
            </w:r>
            <w:r w:rsidR="00807237" w:rsidRPr="00780544">
              <w:rPr>
                <w:rFonts w:ascii="Arial" w:hAnsi="Arial" w:cs="Arial"/>
                <w:sz w:val="20"/>
                <w:szCs w:val="20"/>
              </w:rPr>
              <w:t>6</w:t>
            </w:r>
          </w:p>
        </w:tc>
        <w:tc>
          <w:tcPr>
            <w:tcW w:w="992"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56" w:type="dxa"/>
              <w:bottom w:w="72" w:type="dxa"/>
              <w:right w:w="156" w:type="dxa"/>
            </w:tcMar>
            <w:hideMark/>
          </w:tcPr>
          <w:p w:rsidR="00120073" w:rsidRPr="00780544" w:rsidRDefault="00120073" w:rsidP="00807237">
            <w:pPr>
              <w:jc w:val="both"/>
              <w:rPr>
                <w:rFonts w:ascii="Arial" w:hAnsi="Arial" w:cs="Arial"/>
                <w:sz w:val="20"/>
                <w:szCs w:val="20"/>
              </w:rPr>
            </w:pPr>
            <w:r w:rsidRPr="00780544">
              <w:rPr>
                <w:rFonts w:ascii="Arial" w:hAnsi="Arial" w:cs="Arial"/>
                <w:sz w:val="20"/>
                <w:szCs w:val="20"/>
              </w:rPr>
              <w:t>2.</w:t>
            </w:r>
            <w:r w:rsidR="00987D41" w:rsidRPr="00780544">
              <w:rPr>
                <w:rFonts w:ascii="Arial" w:hAnsi="Arial" w:cs="Arial"/>
                <w:sz w:val="20"/>
                <w:szCs w:val="20"/>
              </w:rPr>
              <w:t>4</w:t>
            </w:r>
            <w:r w:rsidR="00807237" w:rsidRPr="00780544">
              <w:rPr>
                <w:rFonts w:ascii="Arial" w:hAnsi="Arial" w:cs="Arial"/>
                <w:sz w:val="20"/>
                <w:szCs w:val="20"/>
              </w:rPr>
              <w:t>6</w:t>
            </w:r>
          </w:p>
        </w:tc>
        <w:tc>
          <w:tcPr>
            <w:tcW w:w="992"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56" w:type="dxa"/>
              <w:bottom w:w="72" w:type="dxa"/>
              <w:right w:w="156" w:type="dxa"/>
            </w:tcMar>
            <w:hideMark/>
          </w:tcPr>
          <w:p w:rsidR="00120073" w:rsidRPr="00780544" w:rsidRDefault="00120073" w:rsidP="00807237">
            <w:pPr>
              <w:jc w:val="both"/>
              <w:rPr>
                <w:rFonts w:ascii="Arial" w:hAnsi="Arial" w:cs="Arial"/>
                <w:sz w:val="20"/>
                <w:szCs w:val="20"/>
              </w:rPr>
            </w:pPr>
            <w:r w:rsidRPr="00780544">
              <w:rPr>
                <w:rFonts w:ascii="Arial" w:hAnsi="Arial" w:cs="Arial"/>
                <w:sz w:val="20"/>
                <w:szCs w:val="20"/>
              </w:rPr>
              <w:t>2.</w:t>
            </w:r>
            <w:r w:rsidR="00987D41" w:rsidRPr="00780544">
              <w:rPr>
                <w:rFonts w:ascii="Arial" w:hAnsi="Arial" w:cs="Arial"/>
                <w:sz w:val="20"/>
                <w:szCs w:val="20"/>
              </w:rPr>
              <w:t>7</w:t>
            </w:r>
            <w:r w:rsidR="00807237" w:rsidRPr="00780544">
              <w:rPr>
                <w:rFonts w:ascii="Arial" w:hAnsi="Arial" w:cs="Arial"/>
                <w:sz w:val="20"/>
                <w:szCs w:val="20"/>
              </w:rPr>
              <w:t>7</w:t>
            </w:r>
          </w:p>
        </w:tc>
        <w:tc>
          <w:tcPr>
            <w:tcW w:w="992"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56" w:type="dxa"/>
              <w:bottom w:w="72" w:type="dxa"/>
              <w:right w:w="156" w:type="dxa"/>
            </w:tcMar>
            <w:hideMark/>
          </w:tcPr>
          <w:p w:rsidR="00120073" w:rsidRPr="00780544" w:rsidRDefault="00120073" w:rsidP="00807237">
            <w:pPr>
              <w:jc w:val="both"/>
              <w:rPr>
                <w:rFonts w:ascii="Arial" w:hAnsi="Arial" w:cs="Arial"/>
                <w:sz w:val="20"/>
                <w:szCs w:val="20"/>
              </w:rPr>
            </w:pPr>
            <w:r w:rsidRPr="00780544">
              <w:rPr>
                <w:rFonts w:ascii="Arial" w:hAnsi="Arial" w:cs="Arial"/>
                <w:sz w:val="20"/>
                <w:szCs w:val="20"/>
              </w:rPr>
              <w:t>3.2</w:t>
            </w:r>
            <w:r w:rsidR="00807237" w:rsidRPr="00780544">
              <w:rPr>
                <w:rFonts w:ascii="Arial" w:hAnsi="Arial" w:cs="Arial"/>
                <w:sz w:val="20"/>
                <w:szCs w:val="20"/>
              </w:rPr>
              <w:t>8</w:t>
            </w:r>
          </w:p>
        </w:tc>
        <w:tc>
          <w:tcPr>
            <w:tcW w:w="847"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56" w:type="dxa"/>
              <w:bottom w:w="72" w:type="dxa"/>
              <w:right w:w="156" w:type="dxa"/>
            </w:tcMar>
            <w:hideMark/>
          </w:tcPr>
          <w:p w:rsidR="00120073" w:rsidRPr="00780544" w:rsidRDefault="00120073" w:rsidP="00807237">
            <w:pPr>
              <w:jc w:val="both"/>
              <w:rPr>
                <w:rFonts w:ascii="Arial" w:hAnsi="Arial" w:cs="Arial"/>
                <w:sz w:val="20"/>
                <w:szCs w:val="20"/>
              </w:rPr>
            </w:pPr>
            <w:r w:rsidRPr="00780544">
              <w:rPr>
                <w:rFonts w:ascii="Arial" w:hAnsi="Arial" w:cs="Arial"/>
                <w:sz w:val="20"/>
                <w:szCs w:val="20"/>
              </w:rPr>
              <w:t>3.7</w:t>
            </w:r>
            <w:r w:rsidR="00807237" w:rsidRPr="00780544">
              <w:rPr>
                <w:rFonts w:ascii="Arial" w:hAnsi="Arial" w:cs="Arial"/>
                <w:sz w:val="20"/>
                <w:szCs w:val="20"/>
              </w:rPr>
              <w:t>9</w:t>
            </w:r>
          </w:p>
        </w:tc>
      </w:tr>
    </w:tbl>
    <w:p w:rsidR="00DC5D55" w:rsidRPr="00780544" w:rsidRDefault="00DC5D55" w:rsidP="00120073">
      <w:pPr>
        <w:pStyle w:val="Retraitcorpsdetexte"/>
        <w:ind w:left="0"/>
        <w:rPr>
          <w:rFonts w:ascii="Arial" w:hAnsi="Arial" w:cs="Arial"/>
          <w:sz w:val="20"/>
          <w:szCs w:val="20"/>
        </w:rPr>
      </w:pPr>
    </w:p>
    <w:p w:rsidR="00120073" w:rsidRPr="00780544" w:rsidRDefault="00120073" w:rsidP="00DC5D55">
      <w:pPr>
        <w:pStyle w:val="Retraitcorpsdetexte"/>
        <w:ind w:left="0"/>
        <w:rPr>
          <w:rFonts w:ascii="Arial" w:hAnsi="Arial" w:cs="Arial"/>
          <w:b/>
          <w:sz w:val="20"/>
          <w:szCs w:val="20"/>
        </w:rPr>
      </w:pPr>
      <w:r w:rsidRPr="00780544">
        <w:rPr>
          <w:rFonts w:ascii="Arial" w:hAnsi="Arial" w:cs="Arial"/>
          <w:sz w:val="20"/>
          <w:szCs w:val="20"/>
        </w:rPr>
        <w:t xml:space="preserve">Le quotient familial et le tarif applicable sont valables pour l’année scolaire. En cas de difficultés liées à un changement de situation </w:t>
      </w:r>
      <w:r w:rsidR="00F27139" w:rsidRPr="00780544">
        <w:rPr>
          <w:rFonts w:ascii="Arial" w:hAnsi="Arial" w:cs="Arial"/>
          <w:sz w:val="20"/>
          <w:szCs w:val="20"/>
        </w:rPr>
        <w:t>familiale (séparation, divorce) ou</w:t>
      </w:r>
      <w:r w:rsidRPr="00780544">
        <w:rPr>
          <w:rFonts w:ascii="Arial" w:hAnsi="Arial" w:cs="Arial"/>
          <w:sz w:val="20"/>
          <w:szCs w:val="20"/>
        </w:rPr>
        <w:t xml:space="preserve"> professionnelle (perte d‘emploi, maladie, invalidité), les familles sont invitées à contacter au plus vite l’assistante sociale du lycée afin d’établir </w:t>
      </w:r>
      <w:r w:rsidRPr="00780544">
        <w:rPr>
          <w:rFonts w:ascii="Arial" w:hAnsi="Arial" w:cs="Arial"/>
          <w:b/>
          <w:sz w:val="20"/>
          <w:szCs w:val="20"/>
        </w:rPr>
        <w:t xml:space="preserve">une demande d’aide du fonds social ou une modification de tarification de la demi-pension. </w:t>
      </w:r>
    </w:p>
    <w:p w:rsidR="00652628" w:rsidRPr="00780544" w:rsidRDefault="00652628" w:rsidP="00120073">
      <w:pPr>
        <w:jc w:val="both"/>
        <w:rPr>
          <w:rFonts w:ascii="Arial" w:hAnsi="Arial" w:cs="Arial"/>
          <w:sz w:val="20"/>
          <w:szCs w:val="20"/>
        </w:rPr>
      </w:pPr>
    </w:p>
    <w:p w:rsidR="00652628" w:rsidRPr="00780544" w:rsidRDefault="00DD1D61" w:rsidP="00120073">
      <w:pPr>
        <w:jc w:val="both"/>
        <w:rPr>
          <w:rFonts w:ascii="Arial" w:hAnsi="Arial" w:cs="Arial"/>
          <w:b/>
          <w:sz w:val="20"/>
          <w:szCs w:val="20"/>
          <w:u w:val="single"/>
        </w:rPr>
      </w:pPr>
      <w:r w:rsidRPr="00780544">
        <w:rPr>
          <w:rFonts w:ascii="Arial" w:hAnsi="Arial" w:cs="Arial"/>
          <w:sz w:val="20"/>
          <w:szCs w:val="20"/>
        </w:rPr>
        <w:t>Le découpage des trimestres est calculé en fonction</w:t>
      </w:r>
      <w:r w:rsidR="00652628" w:rsidRPr="00780544">
        <w:rPr>
          <w:rFonts w:ascii="Arial" w:hAnsi="Arial" w:cs="Arial"/>
          <w:sz w:val="20"/>
          <w:szCs w:val="20"/>
        </w:rPr>
        <w:t xml:space="preserve"> des</w:t>
      </w:r>
      <w:r w:rsidR="00786262" w:rsidRPr="00780544">
        <w:rPr>
          <w:rFonts w:ascii="Arial" w:hAnsi="Arial" w:cs="Arial"/>
          <w:b/>
          <w:sz w:val="20"/>
          <w:szCs w:val="20"/>
        </w:rPr>
        <w:t xml:space="preserve"> </w:t>
      </w:r>
      <w:r w:rsidR="00652628" w:rsidRPr="00780544">
        <w:rPr>
          <w:rFonts w:ascii="Arial" w:hAnsi="Arial" w:cs="Arial"/>
          <w:sz w:val="20"/>
          <w:szCs w:val="20"/>
        </w:rPr>
        <w:t>jours de fonctionnement du lycée. Le troisième trimestre se termine à la date de fin des cours.</w:t>
      </w:r>
    </w:p>
    <w:p w:rsidR="00DD1D61" w:rsidRDefault="00652628" w:rsidP="00120073">
      <w:pPr>
        <w:jc w:val="both"/>
        <w:rPr>
          <w:rFonts w:ascii="Arial" w:hAnsi="Arial" w:cs="Arial"/>
          <w:b/>
          <w:sz w:val="22"/>
          <w:szCs w:val="22"/>
          <w:u w:val="single"/>
        </w:rPr>
      </w:pPr>
      <w:r w:rsidRPr="00780544">
        <w:rPr>
          <w:rFonts w:ascii="Arial" w:hAnsi="Arial" w:cs="Arial"/>
          <w:b/>
          <w:sz w:val="22"/>
          <w:szCs w:val="22"/>
          <w:u w:val="single"/>
        </w:rPr>
        <w:t xml:space="preserve">  </w:t>
      </w:r>
      <w:r w:rsidR="00DD1D61" w:rsidRPr="00780544">
        <w:rPr>
          <w:rFonts w:ascii="Arial" w:hAnsi="Arial" w:cs="Arial"/>
          <w:b/>
          <w:sz w:val="22"/>
          <w:szCs w:val="22"/>
          <w:u w:val="single"/>
        </w:rPr>
        <w:t xml:space="preserve"> </w:t>
      </w:r>
    </w:p>
    <w:p w:rsidR="00DB6D6A" w:rsidRPr="00780544" w:rsidRDefault="00DB6D6A" w:rsidP="00120073">
      <w:pPr>
        <w:jc w:val="both"/>
        <w:rPr>
          <w:rFonts w:ascii="Arial" w:hAnsi="Arial" w:cs="Arial"/>
          <w:b/>
          <w:sz w:val="22"/>
          <w:szCs w:val="22"/>
          <w:u w:val="single"/>
        </w:rPr>
      </w:pPr>
    </w:p>
    <w:p w:rsidR="00120073" w:rsidRPr="00780544" w:rsidRDefault="00120073" w:rsidP="00120073">
      <w:pPr>
        <w:jc w:val="both"/>
        <w:rPr>
          <w:rFonts w:ascii="Arial" w:hAnsi="Arial" w:cs="Arial"/>
          <w:b/>
          <w:sz w:val="22"/>
          <w:szCs w:val="22"/>
          <w:u w:val="single"/>
        </w:rPr>
      </w:pPr>
      <w:r w:rsidRPr="00780544">
        <w:rPr>
          <w:rFonts w:ascii="Arial" w:hAnsi="Arial" w:cs="Arial"/>
          <w:b/>
          <w:sz w:val="22"/>
          <w:szCs w:val="22"/>
          <w:u w:val="single"/>
        </w:rPr>
        <w:t>IV – Paiement de la demi-pension</w:t>
      </w:r>
      <w:r w:rsidRPr="00DB6D6A">
        <w:rPr>
          <w:rFonts w:ascii="Arial" w:hAnsi="Arial" w:cs="Arial"/>
          <w:b/>
          <w:sz w:val="22"/>
          <w:szCs w:val="22"/>
        </w:rPr>
        <w:t xml:space="preserve"> : </w:t>
      </w:r>
    </w:p>
    <w:p w:rsidR="00120073" w:rsidRPr="00780544" w:rsidRDefault="00120073" w:rsidP="00120073">
      <w:pPr>
        <w:jc w:val="both"/>
        <w:rPr>
          <w:rFonts w:ascii="Arial" w:hAnsi="Arial" w:cs="Arial"/>
          <w:sz w:val="22"/>
          <w:szCs w:val="22"/>
        </w:rPr>
      </w:pPr>
    </w:p>
    <w:p w:rsidR="00120073" w:rsidRPr="00780544" w:rsidRDefault="00120073" w:rsidP="00120073">
      <w:pPr>
        <w:jc w:val="both"/>
        <w:rPr>
          <w:rFonts w:ascii="Arial" w:hAnsi="Arial" w:cs="Arial"/>
          <w:b/>
          <w:sz w:val="20"/>
          <w:szCs w:val="20"/>
          <w:u w:val="single"/>
        </w:rPr>
      </w:pPr>
      <w:r w:rsidRPr="00780544">
        <w:rPr>
          <w:rFonts w:ascii="Arial" w:hAnsi="Arial" w:cs="Arial"/>
          <w:sz w:val="20"/>
          <w:szCs w:val="20"/>
        </w:rPr>
        <w:t xml:space="preserve">Le paiement forfaitaire de la demi-pension s’effectue </w:t>
      </w:r>
      <w:r w:rsidR="008C3F44" w:rsidRPr="00780544">
        <w:rPr>
          <w:rFonts w:ascii="Arial" w:hAnsi="Arial" w:cs="Arial"/>
          <w:sz w:val="20"/>
          <w:szCs w:val="20"/>
        </w:rPr>
        <w:t>chaque</w:t>
      </w:r>
      <w:r w:rsidRPr="00780544">
        <w:rPr>
          <w:rFonts w:ascii="Arial" w:hAnsi="Arial" w:cs="Arial"/>
          <w:sz w:val="20"/>
          <w:szCs w:val="20"/>
        </w:rPr>
        <w:t xml:space="preserve"> trimestre. Il est remis à chaque élève </w:t>
      </w:r>
      <w:r w:rsidRPr="00780544">
        <w:rPr>
          <w:rFonts w:ascii="Arial" w:hAnsi="Arial" w:cs="Arial"/>
          <w:b/>
          <w:sz w:val="20"/>
          <w:szCs w:val="20"/>
          <w:u w:val="single"/>
        </w:rPr>
        <w:t>une facture nominative sur laquelle figurent le montant à régler et la date limite de paiement</w:t>
      </w:r>
      <w:r w:rsidRPr="00780544">
        <w:rPr>
          <w:rFonts w:ascii="Arial" w:hAnsi="Arial" w:cs="Arial"/>
          <w:b/>
          <w:sz w:val="20"/>
          <w:szCs w:val="20"/>
        </w:rPr>
        <w:t>.</w:t>
      </w:r>
    </w:p>
    <w:p w:rsidR="00120073" w:rsidRPr="00780544" w:rsidRDefault="00120073" w:rsidP="00120073">
      <w:pPr>
        <w:jc w:val="both"/>
        <w:rPr>
          <w:rFonts w:ascii="Arial" w:hAnsi="Arial" w:cs="Arial"/>
          <w:sz w:val="20"/>
          <w:szCs w:val="20"/>
        </w:rPr>
      </w:pPr>
    </w:p>
    <w:p w:rsidR="00780544" w:rsidRPr="00780544" w:rsidRDefault="00120073" w:rsidP="00780544">
      <w:pPr>
        <w:jc w:val="both"/>
        <w:rPr>
          <w:rFonts w:ascii="Arial" w:hAnsi="Arial" w:cs="Arial"/>
          <w:sz w:val="20"/>
          <w:szCs w:val="20"/>
        </w:rPr>
      </w:pPr>
      <w:r w:rsidRPr="00780544">
        <w:rPr>
          <w:rFonts w:ascii="Arial" w:hAnsi="Arial" w:cs="Arial"/>
          <w:sz w:val="20"/>
          <w:szCs w:val="20"/>
        </w:rPr>
        <w:t>Le règlement peut s’effectuer :</w:t>
      </w:r>
    </w:p>
    <w:p w:rsidR="00780544" w:rsidRPr="00780544" w:rsidRDefault="00DB6D6A" w:rsidP="00120073">
      <w:pPr>
        <w:numPr>
          <w:ilvl w:val="0"/>
          <w:numId w:val="7"/>
        </w:numPr>
        <w:jc w:val="both"/>
        <w:rPr>
          <w:rFonts w:ascii="Arial" w:hAnsi="Arial" w:cs="Arial"/>
          <w:sz w:val="20"/>
          <w:szCs w:val="20"/>
        </w:rPr>
      </w:pPr>
      <w:r>
        <w:rPr>
          <w:rFonts w:ascii="Arial" w:hAnsi="Arial" w:cs="Arial"/>
          <w:sz w:val="20"/>
          <w:szCs w:val="20"/>
        </w:rPr>
        <w:t>s</w:t>
      </w:r>
      <w:r w:rsidR="00780544" w:rsidRPr="00780544">
        <w:rPr>
          <w:rFonts w:ascii="Arial" w:hAnsi="Arial" w:cs="Arial"/>
          <w:sz w:val="20"/>
          <w:szCs w:val="20"/>
        </w:rPr>
        <w:t>oit par virement bancaire sur le site du lycée, rubrique Espace famille restauration, à l’aide de l’identifiant et du mot de passe qui vous sont communiqués</w:t>
      </w:r>
      <w:r>
        <w:rPr>
          <w:rFonts w:ascii="Arial" w:hAnsi="Arial" w:cs="Arial"/>
          <w:sz w:val="20"/>
          <w:szCs w:val="20"/>
        </w:rPr>
        <w:t>,</w:t>
      </w:r>
    </w:p>
    <w:p w:rsidR="00120073" w:rsidRPr="00780544" w:rsidRDefault="00120073" w:rsidP="00120073">
      <w:pPr>
        <w:numPr>
          <w:ilvl w:val="0"/>
          <w:numId w:val="7"/>
        </w:numPr>
        <w:jc w:val="both"/>
        <w:rPr>
          <w:rFonts w:ascii="Arial" w:hAnsi="Arial" w:cs="Arial"/>
          <w:sz w:val="20"/>
          <w:szCs w:val="20"/>
        </w:rPr>
      </w:pPr>
      <w:r w:rsidRPr="00780544">
        <w:rPr>
          <w:rFonts w:ascii="Arial" w:hAnsi="Arial" w:cs="Arial"/>
          <w:sz w:val="20"/>
          <w:szCs w:val="20"/>
        </w:rPr>
        <w:t>soit par chèque établi à l’ordre de « l’Agent Comptable du Lycée Maurice Genevoix ». Les nom, prénom et classe de l’élève doivent</w:t>
      </w:r>
      <w:r w:rsidR="00DB6D6A">
        <w:rPr>
          <w:rFonts w:ascii="Arial" w:hAnsi="Arial" w:cs="Arial"/>
          <w:sz w:val="20"/>
          <w:szCs w:val="20"/>
        </w:rPr>
        <w:t xml:space="preserve"> être inscrits au dos du chèque,</w:t>
      </w:r>
    </w:p>
    <w:p w:rsidR="00120073" w:rsidRPr="00780544" w:rsidRDefault="00120073" w:rsidP="00120073">
      <w:pPr>
        <w:numPr>
          <w:ilvl w:val="0"/>
          <w:numId w:val="7"/>
        </w:numPr>
        <w:jc w:val="both"/>
        <w:rPr>
          <w:rFonts w:ascii="Arial" w:hAnsi="Arial" w:cs="Arial"/>
          <w:sz w:val="20"/>
          <w:szCs w:val="20"/>
        </w:rPr>
      </w:pPr>
      <w:r w:rsidRPr="00780544">
        <w:rPr>
          <w:rFonts w:ascii="Arial" w:hAnsi="Arial" w:cs="Arial"/>
          <w:sz w:val="20"/>
          <w:szCs w:val="20"/>
        </w:rPr>
        <w:t xml:space="preserve">soit </w:t>
      </w:r>
      <w:r w:rsidR="00297B6D" w:rsidRPr="00780544">
        <w:rPr>
          <w:rFonts w:ascii="Arial" w:hAnsi="Arial" w:cs="Arial"/>
          <w:sz w:val="20"/>
          <w:szCs w:val="20"/>
        </w:rPr>
        <w:t>en</w:t>
      </w:r>
      <w:r w:rsidRPr="00780544">
        <w:rPr>
          <w:rFonts w:ascii="Arial" w:hAnsi="Arial" w:cs="Arial"/>
          <w:sz w:val="20"/>
          <w:szCs w:val="20"/>
        </w:rPr>
        <w:t xml:space="preserve"> espèces auprès de la gestionnaire qui établit un reçu.</w:t>
      </w:r>
    </w:p>
    <w:p w:rsidR="00120073" w:rsidRPr="00780544" w:rsidRDefault="00120073" w:rsidP="00120073">
      <w:pPr>
        <w:jc w:val="both"/>
        <w:rPr>
          <w:rFonts w:ascii="Arial" w:hAnsi="Arial" w:cs="Arial"/>
          <w:sz w:val="20"/>
          <w:szCs w:val="20"/>
        </w:rPr>
      </w:pPr>
    </w:p>
    <w:p w:rsidR="00120073" w:rsidRPr="00780544" w:rsidRDefault="00120073" w:rsidP="00120073">
      <w:pPr>
        <w:jc w:val="both"/>
        <w:rPr>
          <w:rFonts w:ascii="Arial" w:hAnsi="Arial" w:cs="Arial"/>
          <w:sz w:val="20"/>
          <w:szCs w:val="20"/>
        </w:rPr>
      </w:pPr>
      <w:r w:rsidRPr="00780544">
        <w:rPr>
          <w:rFonts w:ascii="Arial" w:hAnsi="Arial" w:cs="Arial"/>
          <w:sz w:val="20"/>
          <w:szCs w:val="20"/>
        </w:rPr>
        <w:t>Des</w:t>
      </w:r>
      <w:r w:rsidRPr="00780544">
        <w:rPr>
          <w:rFonts w:ascii="Arial" w:hAnsi="Arial" w:cs="Arial"/>
          <w:b/>
          <w:sz w:val="20"/>
          <w:szCs w:val="20"/>
        </w:rPr>
        <w:t xml:space="preserve"> remises d’ordre</w:t>
      </w:r>
      <w:r w:rsidRPr="00780544">
        <w:rPr>
          <w:rFonts w:ascii="Arial" w:hAnsi="Arial" w:cs="Arial"/>
          <w:sz w:val="20"/>
          <w:szCs w:val="20"/>
        </w:rPr>
        <w:t xml:space="preserve"> peuvent être octroyé</w:t>
      </w:r>
      <w:r w:rsidR="002F53D4">
        <w:rPr>
          <w:rFonts w:ascii="Arial" w:hAnsi="Arial" w:cs="Arial"/>
          <w:sz w:val="20"/>
          <w:szCs w:val="20"/>
        </w:rPr>
        <w:t>e</w:t>
      </w:r>
      <w:r w:rsidRPr="00780544">
        <w:rPr>
          <w:rFonts w:ascii="Arial" w:hAnsi="Arial" w:cs="Arial"/>
          <w:sz w:val="20"/>
          <w:szCs w:val="20"/>
        </w:rPr>
        <w:t>s dans les cas suivants :</w:t>
      </w:r>
    </w:p>
    <w:p w:rsidR="00120073" w:rsidRPr="00780544" w:rsidRDefault="00120073" w:rsidP="00120073">
      <w:pPr>
        <w:ind w:firstLine="708"/>
        <w:jc w:val="both"/>
        <w:rPr>
          <w:rFonts w:ascii="Arial" w:hAnsi="Arial" w:cs="Arial"/>
          <w:sz w:val="20"/>
          <w:szCs w:val="20"/>
        </w:rPr>
      </w:pPr>
      <w:r w:rsidRPr="00780544">
        <w:rPr>
          <w:rFonts w:ascii="Arial" w:hAnsi="Arial" w:cs="Arial"/>
          <w:sz w:val="20"/>
          <w:szCs w:val="20"/>
        </w:rPr>
        <w:t xml:space="preserve">- de droit (sans que la famille en fasse la demande) : participation à un voyage scolaire, </w:t>
      </w:r>
      <w:r w:rsidR="00652628" w:rsidRPr="00780544">
        <w:rPr>
          <w:rFonts w:ascii="Arial" w:hAnsi="Arial" w:cs="Arial"/>
          <w:sz w:val="20"/>
          <w:szCs w:val="20"/>
        </w:rPr>
        <w:t xml:space="preserve">exclusion </w:t>
      </w:r>
      <w:r w:rsidR="00786262" w:rsidRPr="00780544">
        <w:rPr>
          <w:rFonts w:ascii="Arial" w:hAnsi="Arial" w:cs="Arial"/>
          <w:sz w:val="20"/>
          <w:szCs w:val="20"/>
        </w:rPr>
        <w:t>suite à une mesure disciplinaire,</w:t>
      </w:r>
    </w:p>
    <w:p w:rsidR="00120073" w:rsidRPr="00780544" w:rsidRDefault="00120073" w:rsidP="00120073">
      <w:pPr>
        <w:ind w:firstLine="708"/>
        <w:jc w:val="both"/>
        <w:rPr>
          <w:rFonts w:ascii="Arial" w:hAnsi="Arial" w:cs="Arial"/>
          <w:sz w:val="22"/>
          <w:szCs w:val="22"/>
        </w:rPr>
      </w:pPr>
      <w:r w:rsidRPr="00780544">
        <w:rPr>
          <w:rFonts w:ascii="Arial" w:hAnsi="Arial" w:cs="Arial"/>
          <w:sz w:val="20"/>
          <w:szCs w:val="20"/>
        </w:rPr>
        <w:t xml:space="preserve">- sous condition (avec demande expresse de la famille) : élève momentanément absent pour </w:t>
      </w:r>
      <w:r w:rsidR="00652628" w:rsidRPr="00780544">
        <w:rPr>
          <w:rFonts w:ascii="Arial" w:hAnsi="Arial" w:cs="Arial"/>
          <w:sz w:val="20"/>
          <w:szCs w:val="20"/>
        </w:rPr>
        <w:t xml:space="preserve">raison de santé (au-delà de </w:t>
      </w:r>
      <w:r w:rsidR="00820F26" w:rsidRPr="00780544">
        <w:rPr>
          <w:rFonts w:ascii="Arial" w:hAnsi="Arial" w:cs="Arial"/>
          <w:sz w:val="20"/>
          <w:szCs w:val="20"/>
        </w:rPr>
        <w:t>5</w:t>
      </w:r>
      <w:r w:rsidR="00652628" w:rsidRPr="00780544">
        <w:rPr>
          <w:rFonts w:ascii="Arial" w:hAnsi="Arial" w:cs="Arial"/>
          <w:sz w:val="20"/>
          <w:szCs w:val="20"/>
        </w:rPr>
        <w:t xml:space="preserve"> jours d’absence, sur présentation d’un certificat médical)</w:t>
      </w:r>
      <w:r w:rsidRPr="00780544">
        <w:rPr>
          <w:rFonts w:ascii="Arial" w:hAnsi="Arial" w:cs="Arial"/>
          <w:sz w:val="20"/>
          <w:szCs w:val="20"/>
        </w:rPr>
        <w:t xml:space="preserve">, départ définitif d’un l'élève, </w:t>
      </w:r>
      <w:r w:rsidR="00652628" w:rsidRPr="00780544">
        <w:rPr>
          <w:rFonts w:ascii="Arial" w:hAnsi="Arial" w:cs="Arial"/>
          <w:sz w:val="20"/>
          <w:szCs w:val="20"/>
        </w:rPr>
        <w:t>changement</w:t>
      </w:r>
      <w:r w:rsidRPr="00780544">
        <w:rPr>
          <w:rFonts w:ascii="Arial" w:hAnsi="Arial" w:cs="Arial"/>
          <w:sz w:val="20"/>
          <w:szCs w:val="20"/>
        </w:rPr>
        <w:t xml:space="preserve"> d’établissement</w:t>
      </w:r>
      <w:r w:rsidR="00652628" w:rsidRPr="00780544">
        <w:rPr>
          <w:rFonts w:ascii="Arial" w:hAnsi="Arial" w:cs="Arial"/>
          <w:sz w:val="20"/>
          <w:szCs w:val="20"/>
        </w:rPr>
        <w:t xml:space="preserve">. </w:t>
      </w:r>
    </w:p>
    <w:p w:rsidR="00120073" w:rsidRPr="00780544" w:rsidRDefault="00120073" w:rsidP="00120073">
      <w:pPr>
        <w:ind w:right="70"/>
        <w:rPr>
          <w:rFonts w:ascii="Arial" w:hAnsi="Arial" w:cs="Arial"/>
          <w:sz w:val="22"/>
          <w:szCs w:val="22"/>
        </w:rPr>
      </w:pPr>
    </w:p>
    <w:p w:rsidR="00120073" w:rsidRDefault="00120073" w:rsidP="00120073">
      <w:pPr>
        <w:ind w:right="70"/>
        <w:rPr>
          <w:rFonts w:ascii="Arial" w:hAnsi="Arial" w:cs="Arial"/>
          <w:sz w:val="22"/>
          <w:szCs w:val="22"/>
        </w:rPr>
      </w:pPr>
    </w:p>
    <w:p w:rsidR="00DB6D6A" w:rsidRPr="00780544" w:rsidRDefault="00DB6D6A" w:rsidP="00120073">
      <w:pPr>
        <w:ind w:right="70"/>
        <w:rPr>
          <w:rFonts w:ascii="Arial" w:hAnsi="Arial" w:cs="Arial"/>
          <w:sz w:val="22"/>
          <w:szCs w:val="22"/>
        </w:rPr>
      </w:pPr>
    </w:p>
    <w:p w:rsidR="00120073" w:rsidRPr="00780544" w:rsidRDefault="00A14FB2" w:rsidP="00297B6D">
      <w:pPr>
        <w:ind w:left="3540" w:right="70" w:firstLine="708"/>
        <w:rPr>
          <w:rFonts w:ascii="Arial" w:hAnsi="Arial" w:cs="Arial"/>
          <w:sz w:val="22"/>
          <w:szCs w:val="22"/>
        </w:rPr>
      </w:pPr>
      <w:r w:rsidRPr="00780544">
        <w:rPr>
          <w:rFonts w:ascii="Arial" w:hAnsi="Arial" w:cs="Arial"/>
          <w:sz w:val="22"/>
          <w:szCs w:val="22"/>
        </w:rPr>
        <w:t>LE SERVICE D’INTENDANCE</w:t>
      </w:r>
    </w:p>
    <w:p w:rsidR="00120073" w:rsidRPr="00780544" w:rsidRDefault="00A14FB2" w:rsidP="00297B6D">
      <w:pPr>
        <w:ind w:left="3540" w:right="70" w:firstLine="708"/>
        <w:rPr>
          <w:rFonts w:ascii="Arial" w:hAnsi="Arial" w:cs="Arial"/>
          <w:sz w:val="22"/>
          <w:szCs w:val="22"/>
        </w:rPr>
      </w:pPr>
      <w:r w:rsidRPr="00780544">
        <w:rPr>
          <w:rFonts w:ascii="Arial" w:hAnsi="Arial" w:cs="Arial"/>
          <w:sz w:val="22"/>
          <w:szCs w:val="22"/>
        </w:rPr>
        <w:t>DU LYCEE MAURICE</w:t>
      </w:r>
      <w:r w:rsidR="00120073" w:rsidRPr="00780544">
        <w:rPr>
          <w:rFonts w:ascii="Arial" w:hAnsi="Arial" w:cs="Arial"/>
          <w:sz w:val="22"/>
          <w:szCs w:val="22"/>
        </w:rPr>
        <w:t xml:space="preserve"> GENEVOIX </w:t>
      </w:r>
    </w:p>
    <w:p w:rsidR="00120073" w:rsidRPr="00780544" w:rsidRDefault="00120073" w:rsidP="00120073">
      <w:pPr>
        <w:ind w:right="70"/>
        <w:rPr>
          <w:rFonts w:ascii="Arial" w:hAnsi="Arial" w:cs="Arial"/>
        </w:rPr>
      </w:pPr>
    </w:p>
    <w:p w:rsidR="00120073" w:rsidRPr="00780544" w:rsidRDefault="00120073" w:rsidP="00120073">
      <w:pPr>
        <w:ind w:right="70"/>
        <w:rPr>
          <w:rFonts w:ascii="Arial" w:hAnsi="Arial" w:cs="Arial"/>
        </w:rPr>
      </w:pPr>
    </w:p>
    <w:p w:rsidR="00120073" w:rsidRPr="00780544" w:rsidRDefault="00120073" w:rsidP="00120073">
      <w:pPr>
        <w:ind w:right="70"/>
        <w:rPr>
          <w:rFonts w:ascii="Arial" w:hAnsi="Arial" w:cs="Arial"/>
        </w:rPr>
      </w:pPr>
    </w:p>
    <w:p w:rsidR="00120073" w:rsidRPr="00780544" w:rsidRDefault="00120073" w:rsidP="00120073">
      <w:pPr>
        <w:ind w:right="70"/>
        <w:rPr>
          <w:rFonts w:ascii="Arial" w:hAnsi="Arial" w:cs="Arial"/>
        </w:rPr>
      </w:pPr>
    </w:p>
    <w:p w:rsidR="00120073" w:rsidRPr="00780544" w:rsidRDefault="00120073" w:rsidP="00120073">
      <w:pPr>
        <w:ind w:right="70"/>
        <w:rPr>
          <w:rFonts w:ascii="Arial" w:hAnsi="Arial" w:cs="Arial"/>
        </w:rPr>
      </w:pPr>
    </w:p>
    <w:p w:rsidR="00120073" w:rsidRPr="00780544" w:rsidRDefault="00120073" w:rsidP="00120073">
      <w:pPr>
        <w:ind w:right="70"/>
        <w:rPr>
          <w:rFonts w:ascii="Arial" w:hAnsi="Arial" w:cs="Arial"/>
        </w:rPr>
      </w:pPr>
    </w:p>
    <w:p w:rsidR="00120073" w:rsidRPr="00780544" w:rsidRDefault="00120073" w:rsidP="00120073">
      <w:pPr>
        <w:ind w:right="70"/>
        <w:rPr>
          <w:rFonts w:ascii="Arial" w:hAnsi="Arial" w:cs="Arial"/>
        </w:rPr>
      </w:pPr>
    </w:p>
    <w:p w:rsidR="00120073" w:rsidRPr="00780544" w:rsidRDefault="00120073" w:rsidP="00120073">
      <w:pPr>
        <w:ind w:right="70"/>
        <w:rPr>
          <w:rFonts w:ascii="Arial" w:hAnsi="Arial" w:cs="Arial"/>
        </w:rPr>
      </w:pPr>
    </w:p>
    <w:p w:rsidR="00120073" w:rsidRPr="00780544" w:rsidRDefault="00120073" w:rsidP="00120073">
      <w:pPr>
        <w:ind w:right="70"/>
        <w:rPr>
          <w:rFonts w:ascii="Arial" w:hAnsi="Arial" w:cs="Arial"/>
        </w:rPr>
      </w:pPr>
    </w:p>
    <w:p w:rsidR="00120073" w:rsidRPr="00780544" w:rsidRDefault="00120073" w:rsidP="00120073">
      <w:pPr>
        <w:ind w:right="70"/>
        <w:rPr>
          <w:rFonts w:ascii="Arial" w:hAnsi="Arial" w:cs="Arial"/>
        </w:rPr>
      </w:pPr>
      <w:bookmarkStart w:id="0" w:name="_GoBack"/>
      <w:bookmarkEnd w:id="0"/>
    </w:p>
    <w:sectPr w:rsidR="00120073" w:rsidRPr="00780544" w:rsidSect="00F27139">
      <w:headerReference w:type="even" r:id="rId12"/>
      <w:headerReference w:type="default" r:id="rId13"/>
      <w:footerReference w:type="even" r:id="rId14"/>
      <w:footerReference w:type="default" r:id="rId15"/>
      <w:headerReference w:type="first" r:id="rId16"/>
      <w:footerReference w:type="first" r:id="rId1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257" w:rsidRDefault="00CF1257" w:rsidP="0087632B">
      <w:r>
        <w:separator/>
      </w:r>
    </w:p>
  </w:endnote>
  <w:endnote w:type="continuationSeparator" w:id="0">
    <w:p w:rsidR="00CF1257" w:rsidRDefault="00CF1257" w:rsidP="0087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F32" w:rsidRDefault="00017F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493741"/>
      <w:docPartObj>
        <w:docPartGallery w:val="Page Numbers (Bottom of Page)"/>
        <w:docPartUnique/>
      </w:docPartObj>
    </w:sdtPr>
    <w:sdtEndPr/>
    <w:sdtContent>
      <w:p w:rsidR="000B0708" w:rsidRDefault="00017F32">
        <w:pPr>
          <w:pStyle w:val="Pieddepage"/>
          <w:jc w:val="right"/>
        </w:pPr>
        <w:r>
          <w:fldChar w:fldCharType="begin"/>
        </w:r>
        <w:r>
          <w:instrText>PAGE   \* MERGEFORMAT</w:instrText>
        </w:r>
        <w:r>
          <w:fldChar w:fldCharType="separate"/>
        </w:r>
        <w:r w:rsidR="007A1141">
          <w:rPr>
            <w:noProof/>
          </w:rPr>
          <w:t>1</w:t>
        </w:r>
        <w:r>
          <w:fldChar w:fldCharType="end"/>
        </w:r>
        <w:r>
          <w:t>/</w:t>
        </w:r>
        <w:r w:rsidR="000B0708">
          <w:t>2</w:t>
        </w:r>
      </w:p>
      <w:p w:rsidR="00017F32" w:rsidRDefault="00CF1257">
        <w:pPr>
          <w:pStyle w:val="Pieddepage"/>
          <w:jc w:val="right"/>
        </w:pPr>
      </w:p>
    </w:sdtContent>
  </w:sdt>
  <w:p w:rsidR="00017F32" w:rsidRPr="0032293D" w:rsidRDefault="00017F32" w:rsidP="0032293D">
    <w:pPr>
      <w:pStyle w:val="Pieddepage"/>
      <w:jc w:val="right"/>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F32" w:rsidRDefault="00017F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257" w:rsidRDefault="00CF1257" w:rsidP="0087632B">
      <w:r>
        <w:separator/>
      </w:r>
    </w:p>
  </w:footnote>
  <w:footnote w:type="continuationSeparator" w:id="0">
    <w:p w:rsidR="00CF1257" w:rsidRDefault="00CF1257" w:rsidP="00876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F32" w:rsidRDefault="00017F3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F32" w:rsidRDefault="00017F3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F32" w:rsidRDefault="00017F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37C"/>
    <w:multiLevelType w:val="hybridMultilevel"/>
    <w:tmpl w:val="E9CCF622"/>
    <w:lvl w:ilvl="0" w:tplc="17A6A6C8">
      <w:start w:val="29"/>
      <w:numFmt w:val="bullet"/>
      <w:lvlText w:val="-"/>
      <w:lvlJc w:val="left"/>
      <w:pPr>
        <w:ind w:left="1080" w:hanging="360"/>
      </w:pPr>
      <w:rPr>
        <w:rFonts w:ascii="Bookman Old Style" w:eastAsia="Times New Roman" w:hAnsi="Bookman Old Style"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5D03B53"/>
    <w:multiLevelType w:val="hybridMultilevel"/>
    <w:tmpl w:val="A3627B18"/>
    <w:lvl w:ilvl="0" w:tplc="38128FD0">
      <w:start w:val="29"/>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6621A0"/>
    <w:multiLevelType w:val="hybridMultilevel"/>
    <w:tmpl w:val="28E2DDB6"/>
    <w:lvl w:ilvl="0" w:tplc="502C374E">
      <w:start w:val="2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0054887"/>
    <w:multiLevelType w:val="hybridMultilevel"/>
    <w:tmpl w:val="9364DEBE"/>
    <w:lvl w:ilvl="0" w:tplc="972268D8">
      <w:start w:val="33"/>
      <w:numFmt w:val="bullet"/>
      <w:lvlText w:val="-"/>
      <w:lvlJc w:val="left"/>
      <w:pPr>
        <w:ind w:left="1065" w:hanging="360"/>
      </w:pPr>
      <w:rPr>
        <w:rFonts w:ascii="Bookman Old Style" w:eastAsia="Times New Roman" w:hAnsi="Bookman Old Style"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226525D4"/>
    <w:multiLevelType w:val="hybridMultilevel"/>
    <w:tmpl w:val="9FE0F5BA"/>
    <w:lvl w:ilvl="0" w:tplc="08AC2DA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3412395"/>
    <w:multiLevelType w:val="hybridMultilevel"/>
    <w:tmpl w:val="8BA83FC4"/>
    <w:lvl w:ilvl="0" w:tplc="6C52EC08">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543E2150"/>
    <w:multiLevelType w:val="hybridMultilevel"/>
    <w:tmpl w:val="1D082E90"/>
    <w:lvl w:ilvl="0" w:tplc="F160B3CC">
      <w:start w:val="3"/>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9C52672"/>
    <w:multiLevelType w:val="hybridMultilevel"/>
    <w:tmpl w:val="E6C0128A"/>
    <w:lvl w:ilvl="0" w:tplc="E82C96A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F173DF"/>
    <w:multiLevelType w:val="hybridMultilevel"/>
    <w:tmpl w:val="02CED29A"/>
    <w:lvl w:ilvl="0" w:tplc="10363FF4">
      <w:start w:val="29"/>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52456A"/>
    <w:multiLevelType w:val="hybridMultilevel"/>
    <w:tmpl w:val="6F302528"/>
    <w:lvl w:ilvl="0" w:tplc="500C760E">
      <w:start w:val="2"/>
      <w:numFmt w:val="bullet"/>
      <w:lvlText w:val="-"/>
      <w:lvlJc w:val="left"/>
      <w:pPr>
        <w:ind w:left="1065"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771B0AB0"/>
    <w:multiLevelType w:val="hybridMultilevel"/>
    <w:tmpl w:val="1C820E1E"/>
    <w:lvl w:ilvl="0" w:tplc="29A8793A">
      <w:start w:val="33"/>
      <w:numFmt w:val="bullet"/>
      <w:lvlText w:val="-"/>
      <w:lvlJc w:val="left"/>
      <w:pPr>
        <w:ind w:left="1065" w:hanging="360"/>
      </w:pPr>
      <w:rPr>
        <w:rFonts w:ascii="Bookman Old Style" w:eastAsia="Times New Roman" w:hAnsi="Bookman Old Style"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15:restartNumberingAfterBreak="0">
    <w:nsid w:val="7806475C"/>
    <w:multiLevelType w:val="hybridMultilevel"/>
    <w:tmpl w:val="15C464DE"/>
    <w:lvl w:ilvl="0" w:tplc="E390ADE0">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2E2990"/>
    <w:multiLevelType w:val="hybridMultilevel"/>
    <w:tmpl w:val="3A32E0DE"/>
    <w:lvl w:ilvl="0" w:tplc="D0F27FD2">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6"/>
  </w:num>
  <w:num w:numId="8">
    <w:abstractNumId w:val="0"/>
  </w:num>
  <w:num w:numId="9">
    <w:abstractNumId w:val="8"/>
  </w:num>
  <w:num w:numId="10">
    <w:abstractNumId w:val="1"/>
  </w:num>
  <w:num w:numId="11">
    <w:abstractNumId w:val="1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36"/>
    <w:rsid w:val="00001078"/>
    <w:rsid w:val="00013510"/>
    <w:rsid w:val="00017F32"/>
    <w:rsid w:val="00026F64"/>
    <w:rsid w:val="000340EB"/>
    <w:rsid w:val="000653A7"/>
    <w:rsid w:val="000720E7"/>
    <w:rsid w:val="00073E7D"/>
    <w:rsid w:val="00074710"/>
    <w:rsid w:val="00076FAE"/>
    <w:rsid w:val="00091439"/>
    <w:rsid w:val="000A3CC7"/>
    <w:rsid w:val="000B0708"/>
    <w:rsid w:val="000C1910"/>
    <w:rsid w:val="000D673E"/>
    <w:rsid w:val="00120073"/>
    <w:rsid w:val="0013706D"/>
    <w:rsid w:val="00155E44"/>
    <w:rsid w:val="001579FF"/>
    <w:rsid w:val="00162826"/>
    <w:rsid w:val="00171E5D"/>
    <w:rsid w:val="001855C0"/>
    <w:rsid w:val="00185A10"/>
    <w:rsid w:val="001C0E08"/>
    <w:rsid w:val="001E25F8"/>
    <w:rsid w:val="0023153C"/>
    <w:rsid w:val="002354E3"/>
    <w:rsid w:val="00236063"/>
    <w:rsid w:val="00240B8D"/>
    <w:rsid w:val="00247383"/>
    <w:rsid w:val="00297B6D"/>
    <w:rsid w:val="002F0BC3"/>
    <w:rsid w:val="002F53D4"/>
    <w:rsid w:val="0032293D"/>
    <w:rsid w:val="00346D13"/>
    <w:rsid w:val="00383A96"/>
    <w:rsid w:val="003F3D60"/>
    <w:rsid w:val="003F742C"/>
    <w:rsid w:val="00441ECC"/>
    <w:rsid w:val="00443665"/>
    <w:rsid w:val="004606D9"/>
    <w:rsid w:val="00464E4C"/>
    <w:rsid w:val="00472CE7"/>
    <w:rsid w:val="004944CE"/>
    <w:rsid w:val="00501D32"/>
    <w:rsid w:val="00505A2C"/>
    <w:rsid w:val="0053469F"/>
    <w:rsid w:val="00541BDA"/>
    <w:rsid w:val="00552E72"/>
    <w:rsid w:val="005713AF"/>
    <w:rsid w:val="005B53F9"/>
    <w:rsid w:val="005B6455"/>
    <w:rsid w:val="005C49A2"/>
    <w:rsid w:val="005D4158"/>
    <w:rsid w:val="00652628"/>
    <w:rsid w:val="00653F7B"/>
    <w:rsid w:val="0066028D"/>
    <w:rsid w:val="006652F1"/>
    <w:rsid w:val="00697009"/>
    <w:rsid w:val="006A1BCC"/>
    <w:rsid w:val="006C5D49"/>
    <w:rsid w:val="006D523D"/>
    <w:rsid w:val="0073799A"/>
    <w:rsid w:val="00770436"/>
    <w:rsid w:val="00780544"/>
    <w:rsid w:val="00782D15"/>
    <w:rsid w:val="00785449"/>
    <w:rsid w:val="00786262"/>
    <w:rsid w:val="007A1141"/>
    <w:rsid w:val="007C3BC2"/>
    <w:rsid w:val="007C4D00"/>
    <w:rsid w:val="007D3F9F"/>
    <w:rsid w:val="007E32A1"/>
    <w:rsid w:val="00800ED1"/>
    <w:rsid w:val="00807237"/>
    <w:rsid w:val="008103DB"/>
    <w:rsid w:val="00820F26"/>
    <w:rsid w:val="00850603"/>
    <w:rsid w:val="00861B83"/>
    <w:rsid w:val="00865801"/>
    <w:rsid w:val="00870529"/>
    <w:rsid w:val="00871A53"/>
    <w:rsid w:val="0087632B"/>
    <w:rsid w:val="00885745"/>
    <w:rsid w:val="008A4DA4"/>
    <w:rsid w:val="008C3F44"/>
    <w:rsid w:val="008D7EDB"/>
    <w:rsid w:val="0090434C"/>
    <w:rsid w:val="0091797F"/>
    <w:rsid w:val="0092423A"/>
    <w:rsid w:val="00932F5F"/>
    <w:rsid w:val="0094561A"/>
    <w:rsid w:val="00985768"/>
    <w:rsid w:val="00987D41"/>
    <w:rsid w:val="009A4C9A"/>
    <w:rsid w:val="009B3B40"/>
    <w:rsid w:val="009D6F44"/>
    <w:rsid w:val="009F501B"/>
    <w:rsid w:val="00A124BC"/>
    <w:rsid w:val="00A14FB2"/>
    <w:rsid w:val="00A17650"/>
    <w:rsid w:val="00A42191"/>
    <w:rsid w:val="00A94F42"/>
    <w:rsid w:val="00AA7313"/>
    <w:rsid w:val="00BB27AA"/>
    <w:rsid w:val="00BB3A58"/>
    <w:rsid w:val="00BC202D"/>
    <w:rsid w:val="00BE4774"/>
    <w:rsid w:val="00BE62C9"/>
    <w:rsid w:val="00BE7C28"/>
    <w:rsid w:val="00BF530F"/>
    <w:rsid w:val="00BF764D"/>
    <w:rsid w:val="00C02257"/>
    <w:rsid w:val="00C0262B"/>
    <w:rsid w:val="00C47F10"/>
    <w:rsid w:val="00C62926"/>
    <w:rsid w:val="00C643E6"/>
    <w:rsid w:val="00C814F8"/>
    <w:rsid w:val="00CB747F"/>
    <w:rsid w:val="00CE5221"/>
    <w:rsid w:val="00CF1257"/>
    <w:rsid w:val="00CF2D4F"/>
    <w:rsid w:val="00D42EDA"/>
    <w:rsid w:val="00D719C8"/>
    <w:rsid w:val="00D86366"/>
    <w:rsid w:val="00DB6D6A"/>
    <w:rsid w:val="00DC5D55"/>
    <w:rsid w:val="00DC6B1B"/>
    <w:rsid w:val="00DD0999"/>
    <w:rsid w:val="00DD1D61"/>
    <w:rsid w:val="00DE2A13"/>
    <w:rsid w:val="00DF2662"/>
    <w:rsid w:val="00DF27CE"/>
    <w:rsid w:val="00E215DD"/>
    <w:rsid w:val="00E21B71"/>
    <w:rsid w:val="00E533F0"/>
    <w:rsid w:val="00E724B8"/>
    <w:rsid w:val="00E724F4"/>
    <w:rsid w:val="00E86FDD"/>
    <w:rsid w:val="00EB6920"/>
    <w:rsid w:val="00EE1630"/>
    <w:rsid w:val="00F15900"/>
    <w:rsid w:val="00F27139"/>
    <w:rsid w:val="00F46220"/>
    <w:rsid w:val="00F47F6A"/>
    <w:rsid w:val="00F813DA"/>
    <w:rsid w:val="00F90060"/>
    <w:rsid w:val="00FA7E00"/>
    <w:rsid w:val="00FD7232"/>
    <w:rsid w:val="00FF56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D170E"/>
  <w15:docId w15:val="{1BE0E370-81EF-453F-9FF4-C651A82B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C9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632B"/>
    <w:pPr>
      <w:tabs>
        <w:tab w:val="center" w:pos="4536"/>
        <w:tab w:val="right" w:pos="9072"/>
      </w:tabs>
    </w:pPr>
  </w:style>
  <w:style w:type="character" w:customStyle="1" w:styleId="En-tteCar">
    <w:name w:val="En-tête Car"/>
    <w:basedOn w:val="Policepardfaut"/>
    <w:link w:val="En-tte"/>
    <w:uiPriority w:val="99"/>
    <w:rsid w:val="0087632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7632B"/>
    <w:pPr>
      <w:tabs>
        <w:tab w:val="center" w:pos="4536"/>
        <w:tab w:val="right" w:pos="9072"/>
      </w:tabs>
    </w:pPr>
  </w:style>
  <w:style w:type="character" w:customStyle="1" w:styleId="PieddepageCar">
    <w:name w:val="Pied de page Car"/>
    <w:basedOn w:val="Policepardfaut"/>
    <w:link w:val="Pieddepage"/>
    <w:uiPriority w:val="99"/>
    <w:rsid w:val="0087632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7632B"/>
    <w:rPr>
      <w:rFonts w:ascii="Tahoma" w:hAnsi="Tahoma" w:cs="Tahoma"/>
      <w:sz w:val="16"/>
      <w:szCs w:val="16"/>
    </w:rPr>
  </w:style>
  <w:style w:type="character" w:customStyle="1" w:styleId="TextedebullesCar">
    <w:name w:val="Texte de bulles Car"/>
    <w:basedOn w:val="Policepardfaut"/>
    <w:link w:val="Textedebulles"/>
    <w:uiPriority w:val="99"/>
    <w:semiHidden/>
    <w:rsid w:val="0087632B"/>
    <w:rPr>
      <w:rFonts w:ascii="Tahoma" w:eastAsia="Times New Roman" w:hAnsi="Tahoma" w:cs="Tahoma"/>
      <w:sz w:val="16"/>
      <w:szCs w:val="16"/>
      <w:lang w:eastAsia="fr-FR"/>
    </w:rPr>
  </w:style>
  <w:style w:type="paragraph" w:styleId="Paragraphedeliste">
    <w:name w:val="List Paragraph"/>
    <w:basedOn w:val="Normal"/>
    <w:uiPriority w:val="34"/>
    <w:qFormat/>
    <w:rsid w:val="009F501B"/>
    <w:pPr>
      <w:ind w:left="720"/>
      <w:contextualSpacing/>
    </w:pPr>
  </w:style>
  <w:style w:type="table" w:styleId="Grilledutableau">
    <w:name w:val="Table Grid"/>
    <w:basedOn w:val="TableauNormal"/>
    <w:uiPriority w:val="59"/>
    <w:rsid w:val="00494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90060"/>
    <w:rPr>
      <w:sz w:val="16"/>
      <w:szCs w:val="16"/>
    </w:rPr>
  </w:style>
  <w:style w:type="paragraph" w:styleId="Commentaire">
    <w:name w:val="annotation text"/>
    <w:basedOn w:val="Normal"/>
    <w:link w:val="CommentaireCar"/>
    <w:uiPriority w:val="99"/>
    <w:semiHidden/>
    <w:unhideWhenUsed/>
    <w:rsid w:val="00F90060"/>
    <w:rPr>
      <w:sz w:val="20"/>
      <w:szCs w:val="20"/>
    </w:rPr>
  </w:style>
  <w:style w:type="character" w:customStyle="1" w:styleId="CommentaireCar">
    <w:name w:val="Commentaire Car"/>
    <w:basedOn w:val="Policepardfaut"/>
    <w:link w:val="Commentaire"/>
    <w:uiPriority w:val="99"/>
    <w:semiHidden/>
    <w:rsid w:val="00F9006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90060"/>
    <w:rPr>
      <w:b/>
      <w:bCs/>
    </w:rPr>
  </w:style>
  <w:style w:type="character" w:customStyle="1" w:styleId="ObjetducommentaireCar">
    <w:name w:val="Objet du commentaire Car"/>
    <w:basedOn w:val="CommentaireCar"/>
    <w:link w:val="Objetducommentaire"/>
    <w:uiPriority w:val="99"/>
    <w:semiHidden/>
    <w:rsid w:val="00F90060"/>
    <w:rPr>
      <w:rFonts w:ascii="Times New Roman" w:eastAsia="Times New Roman" w:hAnsi="Times New Roman" w:cs="Times New Roman"/>
      <w:b/>
      <w:bCs/>
      <w:sz w:val="20"/>
      <w:szCs w:val="20"/>
      <w:lang w:eastAsia="fr-FR"/>
    </w:rPr>
  </w:style>
  <w:style w:type="paragraph" w:styleId="Lgende">
    <w:name w:val="caption"/>
    <w:basedOn w:val="Normal"/>
    <w:next w:val="Normal"/>
    <w:qFormat/>
    <w:rsid w:val="00120073"/>
    <w:pPr>
      <w:jc w:val="center"/>
    </w:pPr>
    <w:rPr>
      <w:b/>
      <w:bCs/>
      <w:sz w:val="28"/>
    </w:rPr>
  </w:style>
  <w:style w:type="paragraph" w:styleId="Retraitcorpsdetexte">
    <w:name w:val="Body Text Indent"/>
    <w:basedOn w:val="Normal"/>
    <w:link w:val="RetraitcorpsdetexteCar"/>
    <w:semiHidden/>
    <w:rsid w:val="00120073"/>
    <w:pPr>
      <w:tabs>
        <w:tab w:val="left" w:pos="720"/>
      </w:tabs>
      <w:ind w:left="720"/>
      <w:jc w:val="both"/>
    </w:pPr>
  </w:style>
  <w:style w:type="character" w:customStyle="1" w:styleId="RetraitcorpsdetexteCar">
    <w:name w:val="Retrait corps de texte Car"/>
    <w:basedOn w:val="Policepardfaut"/>
    <w:link w:val="Retraitcorpsdetexte"/>
    <w:semiHidden/>
    <w:rsid w:val="00120073"/>
    <w:rPr>
      <w:rFonts w:ascii="Times New Roman" w:eastAsia="Times New Roman" w:hAnsi="Times New Roman" w:cs="Times New Roman"/>
      <w:sz w:val="24"/>
      <w:szCs w:val="24"/>
      <w:lang w:eastAsia="fr-FR"/>
    </w:rPr>
  </w:style>
  <w:style w:type="character" w:styleId="Lienhypertexte">
    <w:name w:val="Hyperlink"/>
    <w:uiPriority w:val="99"/>
    <w:unhideWhenUsed/>
    <w:rsid w:val="001200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94215">
      <w:bodyDiv w:val="1"/>
      <w:marLeft w:val="0"/>
      <w:marRight w:val="0"/>
      <w:marTop w:val="0"/>
      <w:marBottom w:val="0"/>
      <w:divBdr>
        <w:top w:val="none" w:sz="0" w:space="0" w:color="auto"/>
        <w:left w:val="none" w:sz="0" w:space="0" w:color="auto"/>
        <w:bottom w:val="none" w:sz="0" w:space="0" w:color="auto"/>
        <w:right w:val="none" w:sz="0" w:space="0" w:color="auto"/>
      </w:divBdr>
    </w:div>
    <w:div w:id="2051298921">
      <w:bodyDiv w:val="1"/>
      <w:marLeft w:val="0"/>
      <w:marRight w:val="0"/>
      <w:marTop w:val="0"/>
      <w:marBottom w:val="0"/>
      <w:divBdr>
        <w:top w:val="none" w:sz="0" w:space="0" w:color="auto"/>
        <w:left w:val="none" w:sz="0" w:space="0" w:color="auto"/>
        <w:bottom w:val="none" w:sz="0" w:space="0" w:color="auto"/>
        <w:right w:val="none" w:sz="0" w:space="0" w:color="auto"/>
      </w:divBdr>
      <w:divsChild>
        <w:div w:id="1174150288">
          <w:marLeft w:val="0"/>
          <w:marRight w:val="0"/>
          <w:marTop w:val="0"/>
          <w:marBottom w:val="0"/>
          <w:divBdr>
            <w:top w:val="none" w:sz="0" w:space="0" w:color="auto"/>
            <w:left w:val="none" w:sz="0" w:space="0" w:color="auto"/>
            <w:bottom w:val="none" w:sz="0" w:space="0" w:color="auto"/>
            <w:right w:val="none" w:sz="0" w:space="0" w:color="auto"/>
          </w:divBdr>
        </w:div>
        <w:div w:id="1087266885">
          <w:marLeft w:val="0"/>
          <w:marRight w:val="0"/>
          <w:marTop w:val="0"/>
          <w:marBottom w:val="0"/>
          <w:divBdr>
            <w:top w:val="none" w:sz="0" w:space="0" w:color="auto"/>
            <w:left w:val="none" w:sz="0" w:space="0" w:color="auto"/>
            <w:bottom w:val="none" w:sz="0" w:space="0" w:color="auto"/>
            <w:right w:val="none" w:sz="0" w:space="0" w:color="auto"/>
          </w:divBdr>
        </w:div>
        <w:div w:id="1492259442">
          <w:marLeft w:val="0"/>
          <w:marRight w:val="0"/>
          <w:marTop w:val="0"/>
          <w:marBottom w:val="0"/>
          <w:divBdr>
            <w:top w:val="none" w:sz="0" w:space="0" w:color="auto"/>
            <w:left w:val="none" w:sz="0" w:space="0" w:color="auto"/>
            <w:bottom w:val="none" w:sz="0" w:space="0" w:color="auto"/>
            <w:right w:val="none" w:sz="0" w:space="0" w:color="auto"/>
          </w:divBdr>
        </w:div>
        <w:div w:id="914584810">
          <w:marLeft w:val="0"/>
          <w:marRight w:val="0"/>
          <w:marTop w:val="0"/>
          <w:marBottom w:val="0"/>
          <w:divBdr>
            <w:top w:val="none" w:sz="0" w:space="0" w:color="auto"/>
            <w:left w:val="none" w:sz="0" w:space="0" w:color="auto"/>
            <w:bottom w:val="none" w:sz="0" w:space="0" w:color="auto"/>
            <w:right w:val="none" w:sz="0" w:space="0" w:color="auto"/>
          </w:divBdr>
        </w:div>
        <w:div w:id="1914583571">
          <w:marLeft w:val="0"/>
          <w:marRight w:val="0"/>
          <w:marTop w:val="0"/>
          <w:marBottom w:val="0"/>
          <w:divBdr>
            <w:top w:val="none" w:sz="0" w:space="0" w:color="auto"/>
            <w:left w:val="none" w:sz="0" w:space="0" w:color="auto"/>
            <w:bottom w:val="none" w:sz="0" w:space="0" w:color="auto"/>
            <w:right w:val="none" w:sz="0" w:space="0" w:color="auto"/>
          </w:divBdr>
        </w:div>
        <w:div w:id="2070228439">
          <w:marLeft w:val="0"/>
          <w:marRight w:val="0"/>
          <w:marTop w:val="0"/>
          <w:marBottom w:val="0"/>
          <w:divBdr>
            <w:top w:val="none" w:sz="0" w:space="0" w:color="auto"/>
            <w:left w:val="none" w:sz="0" w:space="0" w:color="auto"/>
            <w:bottom w:val="none" w:sz="0" w:space="0" w:color="auto"/>
            <w:right w:val="none" w:sz="0" w:space="0" w:color="auto"/>
          </w:divBdr>
        </w:div>
        <w:div w:id="450828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edefrance.fr/equitabl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ledefrance.fr/equitabl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f.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1BC07-D609-46DF-8CF4-866E9A7E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735</Words>
  <Characters>4045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hajizadeh</dc:creator>
  <cp:keywords/>
  <dc:description/>
  <cp:lastModifiedBy>secint1</cp:lastModifiedBy>
  <cp:revision>12</cp:revision>
  <cp:lastPrinted>2022-08-25T09:43:00Z</cp:lastPrinted>
  <dcterms:created xsi:type="dcterms:W3CDTF">2022-08-23T12:51:00Z</dcterms:created>
  <dcterms:modified xsi:type="dcterms:W3CDTF">2022-08-25T09:43:00Z</dcterms:modified>
</cp:coreProperties>
</file>